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1952" w14:textId="77777777" w:rsidR="00F233B6" w:rsidRDefault="00F233B6">
      <w:pPr>
        <w:rPr>
          <w:rFonts w:hint="eastAsia"/>
        </w:rPr>
      </w:pPr>
    </w:p>
    <w:p w14:paraId="55E3B5DF" w14:textId="77777777" w:rsidR="00F233B6" w:rsidRDefault="00F233B6">
      <w:pPr>
        <w:rPr>
          <w:rFonts w:hint="eastAsia"/>
        </w:rPr>
      </w:pPr>
      <w:r>
        <w:rPr>
          <w:rFonts w:hint="eastAsia"/>
        </w:rPr>
        <w:t>新汉语的拼音和旧汉语的拼音</w:t>
      </w:r>
    </w:p>
    <w:p w14:paraId="72333A35" w14:textId="77777777" w:rsidR="00F233B6" w:rsidRDefault="00F233B6">
      <w:pPr>
        <w:rPr>
          <w:rFonts w:hint="eastAsia"/>
        </w:rPr>
      </w:pPr>
      <w:r>
        <w:rPr>
          <w:rFonts w:hint="eastAsia"/>
        </w:rPr>
        <w:t>随着时代的发展，汉语拼音作为学习汉字的重要工具，经历了从“旧”到“新”的转变。旧汉语拼音，主要指的是1958年以前使用的注音符号系统，以及早期尝试为汉语制定的拉丁化拼音方案。这些早期的尝试在一定程度上促进了汉语的学习与传播，但存在不少局限性。</w:t>
      </w:r>
    </w:p>
    <w:p w14:paraId="4D9647C1" w14:textId="77777777" w:rsidR="00F233B6" w:rsidRDefault="00F233B6">
      <w:pPr>
        <w:rPr>
          <w:rFonts w:hint="eastAsia"/>
        </w:rPr>
      </w:pPr>
    </w:p>
    <w:p w14:paraId="02389B80" w14:textId="77777777" w:rsidR="00F233B6" w:rsidRDefault="00F233B6">
      <w:pPr>
        <w:rPr>
          <w:rFonts w:hint="eastAsia"/>
        </w:rPr>
      </w:pPr>
    </w:p>
    <w:p w14:paraId="5CD771F8" w14:textId="77777777" w:rsidR="00F233B6" w:rsidRDefault="00F233B6">
      <w:pPr>
        <w:rPr>
          <w:rFonts w:hint="eastAsia"/>
        </w:rPr>
      </w:pPr>
      <w:r>
        <w:rPr>
          <w:rFonts w:hint="eastAsia"/>
        </w:rPr>
        <w:t>旧汉语拼音的发展历程</w:t>
      </w:r>
    </w:p>
    <w:p w14:paraId="646E218A" w14:textId="77777777" w:rsidR="00F233B6" w:rsidRDefault="00F233B6">
      <w:pPr>
        <w:rPr>
          <w:rFonts w:hint="eastAsia"/>
        </w:rPr>
      </w:pPr>
      <w:r>
        <w:rPr>
          <w:rFonts w:hint="eastAsia"/>
        </w:rPr>
        <w:t>在20世纪初期，中国知识分子开始探索如何简化汉字学习，以提高国民的文化水平。这一时期出现了多种注音符号系统，如国语罗马字、注音符号等。然而，由于政治、社会等多方面的原因，这些系统未能广泛普及，且在使用过程中暴露出了一些问题，比如对外国人来说不易掌握，内部一致性不足等。</w:t>
      </w:r>
    </w:p>
    <w:p w14:paraId="3AD15884" w14:textId="77777777" w:rsidR="00F233B6" w:rsidRDefault="00F233B6">
      <w:pPr>
        <w:rPr>
          <w:rFonts w:hint="eastAsia"/>
        </w:rPr>
      </w:pPr>
    </w:p>
    <w:p w14:paraId="2EC0FAC5" w14:textId="77777777" w:rsidR="00F233B6" w:rsidRDefault="00F233B6">
      <w:pPr>
        <w:rPr>
          <w:rFonts w:hint="eastAsia"/>
        </w:rPr>
      </w:pPr>
    </w:p>
    <w:p w14:paraId="74D7154D" w14:textId="77777777" w:rsidR="00F233B6" w:rsidRDefault="00F233B6">
      <w:pPr>
        <w:rPr>
          <w:rFonts w:hint="eastAsia"/>
        </w:rPr>
      </w:pPr>
      <w:r>
        <w:rPr>
          <w:rFonts w:hint="eastAsia"/>
        </w:rPr>
        <w:t>新汉语拼音的诞生</w:t>
      </w:r>
    </w:p>
    <w:p w14:paraId="45ACDF34" w14:textId="77777777" w:rsidR="00F233B6" w:rsidRDefault="00F233B6">
      <w:pPr>
        <w:rPr>
          <w:rFonts w:hint="eastAsia"/>
        </w:rPr>
      </w:pPr>
      <w:r>
        <w:rPr>
          <w:rFonts w:hint="eastAsia"/>
        </w:rPr>
        <w:t>新中国成立后，为了进一步推广普通话，提高全民文化素质，政府于1958年正式颁布了《汉语拼音方案》。这个新系统采用拉丁字母拼写普通话发音，大大降低了学习难度，尤其是对于儿童和非母语使用者而言。新汉语拼音不仅用于教育领域，在信息技术、国际交流等方面也发挥了重要作用。</w:t>
      </w:r>
    </w:p>
    <w:p w14:paraId="3921F9D0" w14:textId="77777777" w:rsidR="00F233B6" w:rsidRDefault="00F233B6">
      <w:pPr>
        <w:rPr>
          <w:rFonts w:hint="eastAsia"/>
        </w:rPr>
      </w:pPr>
    </w:p>
    <w:p w14:paraId="3887E80B" w14:textId="77777777" w:rsidR="00F233B6" w:rsidRDefault="00F233B6">
      <w:pPr>
        <w:rPr>
          <w:rFonts w:hint="eastAsia"/>
        </w:rPr>
      </w:pPr>
    </w:p>
    <w:p w14:paraId="63C756C3" w14:textId="77777777" w:rsidR="00F233B6" w:rsidRDefault="00F233B6">
      <w:pPr>
        <w:rPr>
          <w:rFonts w:hint="eastAsia"/>
        </w:rPr>
      </w:pPr>
      <w:r>
        <w:rPr>
          <w:rFonts w:hint="eastAsia"/>
        </w:rPr>
        <w:t>新旧汉语拼音的主要区别</w:t>
      </w:r>
    </w:p>
    <w:p w14:paraId="42851348" w14:textId="77777777" w:rsidR="00F233B6" w:rsidRDefault="00F233B6">
      <w:pPr>
        <w:rPr>
          <w:rFonts w:hint="eastAsia"/>
        </w:rPr>
      </w:pPr>
      <w:r>
        <w:rPr>
          <w:rFonts w:hint="eastAsia"/>
        </w:rPr>
        <w:t>新汉语拼音与旧有的注音方式相比，最显著的区别在于其采用了国际通用的拉丁字母，这使得它更容易被全球范围内的学习者接受。新汉语拼音系统更加科学、规范，能够准确反映现代标准汉语的语音特点。相比之下，旧有的注音符号虽然在某些特定场景下仍有一定的使用价值，但在整体上已被新汉语拼音所取代。</w:t>
      </w:r>
    </w:p>
    <w:p w14:paraId="1CBD3BF5" w14:textId="77777777" w:rsidR="00F233B6" w:rsidRDefault="00F233B6">
      <w:pPr>
        <w:rPr>
          <w:rFonts w:hint="eastAsia"/>
        </w:rPr>
      </w:pPr>
    </w:p>
    <w:p w14:paraId="1C4FF117" w14:textId="77777777" w:rsidR="00F233B6" w:rsidRDefault="00F233B6">
      <w:pPr>
        <w:rPr>
          <w:rFonts w:hint="eastAsia"/>
        </w:rPr>
      </w:pPr>
    </w:p>
    <w:p w14:paraId="66C5E9B1" w14:textId="77777777" w:rsidR="00F233B6" w:rsidRDefault="00F233B6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79813FC9" w14:textId="77777777" w:rsidR="00F233B6" w:rsidRDefault="00F233B6">
      <w:pPr>
        <w:rPr>
          <w:rFonts w:hint="eastAsia"/>
        </w:rPr>
      </w:pPr>
      <w:r>
        <w:rPr>
          <w:rFonts w:hint="eastAsia"/>
        </w:rPr>
        <w:t>随着全球化进程的加快和技术的进步，汉语拼音的应用场景正在不断扩展。例如，在人工智能、语音识别等领域，汉语拼音作为输入法的基础，极大地提高了中文信息处理的效率。同时，汉语拼音也是对外汉语教学不可或缺的一部分，帮助世界各地的人们更好地理解和学习汉语。未来，汉语拼音将继续演进，适应新的需求和发展趋势。</w:t>
      </w:r>
    </w:p>
    <w:p w14:paraId="3229441C" w14:textId="77777777" w:rsidR="00F233B6" w:rsidRDefault="00F233B6">
      <w:pPr>
        <w:rPr>
          <w:rFonts w:hint="eastAsia"/>
        </w:rPr>
      </w:pPr>
    </w:p>
    <w:p w14:paraId="0B849D14" w14:textId="77777777" w:rsidR="00F233B6" w:rsidRDefault="00F233B6">
      <w:pPr>
        <w:rPr>
          <w:rFonts w:hint="eastAsia"/>
        </w:rPr>
      </w:pPr>
    </w:p>
    <w:p w14:paraId="5386F0B5" w14:textId="77777777" w:rsidR="00F233B6" w:rsidRDefault="00F23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BCDCE" w14:textId="5B652D47" w:rsidR="008F589E" w:rsidRDefault="008F589E"/>
    <w:sectPr w:rsidR="008F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9E"/>
    <w:rsid w:val="008F589E"/>
    <w:rsid w:val="00B34D22"/>
    <w:rsid w:val="00F2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9355D-18C0-4BBE-BF8D-5FDD947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