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8CDD" w14:textId="77777777" w:rsidR="00E46BF0" w:rsidRDefault="00E46BF0">
      <w:pPr>
        <w:rPr>
          <w:rFonts w:hint="eastAsia"/>
        </w:rPr>
      </w:pPr>
      <w:r>
        <w:rPr>
          <w:rFonts w:hint="eastAsia"/>
        </w:rPr>
        <w:t>搜索千年隼的乐高怎么拼</w:t>
      </w:r>
    </w:p>
    <w:p w14:paraId="209757C9" w14:textId="77777777" w:rsidR="00E46BF0" w:rsidRDefault="00E46BF0">
      <w:pPr>
        <w:rPr>
          <w:rFonts w:hint="eastAsia"/>
        </w:rPr>
      </w:pPr>
      <w:r>
        <w:rPr>
          <w:rFonts w:hint="eastAsia"/>
        </w:rPr>
        <w:t>如果你是《星球大战》系列的忠实粉丝，或者你只是喜欢挑战复杂的乐高模型，那么千年隼（Millennium Falcon）无疑是你收藏中的明珠。这款乐高积木套装不仅因为其庞大的规模和精细的设计而受到赞誉，还因为它能够带你进入那个遥远的银河系，成为了一件不可多得的艺术品。但是，当你面对数千块零件时，可能会感到有些不知所措。下面我们将为你介绍如何开始你的千年隼乐高之旅。</w:t>
      </w:r>
    </w:p>
    <w:p w14:paraId="12D0F151" w14:textId="77777777" w:rsidR="00E46BF0" w:rsidRDefault="00E46BF0">
      <w:pPr>
        <w:rPr>
          <w:rFonts w:hint="eastAsia"/>
        </w:rPr>
      </w:pPr>
    </w:p>
    <w:p w14:paraId="7AE7BB98" w14:textId="77777777" w:rsidR="00E46BF0" w:rsidRDefault="00E46BF0">
      <w:pPr>
        <w:rPr>
          <w:rFonts w:hint="eastAsia"/>
        </w:rPr>
      </w:pPr>
      <w:r>
        <w:rPr>
          <w:rFonts w:hint="eastAsia"/>
        </w:rPr>
        <w:t>准备工作</w:t>
      </w:r>
    </w:p>
    <w:p w14:paraId="028E9B6B" w14:textId="77777777" w:rsidR="00E46BF0" w:rsidRDefault="00E46BF0">
      <w:pPr>
        <w:rPr>
          <w:rFonts w:hint="eastAsia"/>
        </w:rPr>
      </w:pPr>
      <w:r>
        <w:rPr>
          <w:rFonts w:hint="eastAsia"/>
        </w:rPr>
        <w:t>在你打开乐高盒子之前，确保你有一个宽敞、光线充足的区域来工作。考虑到75192型号的尺寸和复杂性，你需要一个稳定的表面，比如餐桌或专门的工作台。同时，准备好一些基本工具，如小刀片用于拆封零件袋，以及一个小容器来存放未使用的零件。下载并打印出官方提供的拼装说明书将有助于你更好地管理整个拼装过程。</w:t>
      </w:r>
    </w:p>
    <w:p w14:paraId="27326E82" w14:textId="77777777" w:rsidR="00E46BF0" w:rsidRDefault="00E46BF0">
      <w:pPr>
        <w:rPr>
          <w:rFonts w:hint="eastAsia"/>
        </w:rPr>
      </w:pPr>
    </w:p>
    <w:p w14:paraId="552F48E0" w14:textId="77777777" w:rsidR="00E46BF0" w:rsidRDefault="00E46BF0">
      <w:pPr>
        <w:rPr>
          <w:rFonts w:hint="eastAsia"/>
        </w:rPr>
      </w:pPr>
      <w:r>
        <w:rPr>
          <w:rFonts w:hint="eastAsia"/>
        </w:rPr>
        <w:t>分阶段进行拼装</w:t>
      </w:r>
    </w:p>
    <w:p w14:paraId="60FBD813" w14:textId="77777777" w:rsidR="00E46BF0" w:rsidRDefault="00E46BF0">
      <w:pPr>
        <w:rPr>
          <w:rFonts w:hint="eastAsia"/>
        </w:rPr>
      </w:pPr>
      <w:r>
        <w:rPr>
          <w:rFonts w:hint="eastAsia"/>
        </w:rPr>
        <w:t>由于千年隼乐高套组包含超过7500个零件，因此建议你分阶段进行拼装。根据许多玩家的经验，你可以按照编号袋子的顺序逐步完成各个部分。每个编号袋通常代表了船体的一部分，例如内部结构、外部装甲或是细节装饰。这样做不仅能让你有条不紊地推进项目，还能帮助你在长时间的拼装过程中保持兴趣。</w:t>
      </w:r>
    </w:p>
    <w:p w14:paraId="0177A173" w14:textId="77777777" w:rsidR="00E46BF0" w:rsidRDefault="00E46BF0">
      <w:pPr>
        <w:rPr>
          <w:rFonts w:hint="eastAsia"/>
        </w:rPr>
      </w:pPr>
    </w:p>
    <w:p w14:paraId="7C2CC2F3" w14:textId="77777777" w:rsidR="00E46BF0" w:rsidRDefault="00E46BF0">
      <w:pPr>
        <w:rPr>
          <w:rFonts w:hint="eastAsia"/>
        </w:rPr>
      </w:pPr>
      <w:r>
        <w:rPr>
          <w:rFonts w:hint="eastAsia"/>
        </w:rPr>
        <w:t>遵循官方指南</w:t>
      </w:r>
    </w:p>
    <w:p w14:paraId="3EC20B61" w14:textId="77777777" w:rsidR="00E46BF0" w:rsidRDefault="00E46BF0">
      <w:pPr>
        <w:rPr>
          <w:rFonts w:hint="eastAsia"/>
        </w:rPr>
      </w:pPr>
      <w:r>
        <w:rPr>
          <w:rFonts w:hint="eastAsia"/>
        </w:rPr>
        <w:t>尽管创造性的修改可以为你的模型增添个性，但在初次拼装时，我们强烈建议你严格遵循乐高的官方拼装指南。这不仅可以确保你构建出最接近电影中飞船的模型，而且还可以避免因错误安装而导致需要重新拆卸和重建的情况。随着经验的积累，你可以在未来的改装项目中尝试加入自己的创意元素。</w:t>
      </w:r>
    </w:p>
    <w:p w14:paraId="440015FD" w14:textId="77777777" w:rsidR="00E46BF0" w:rsidRDefault="00E46BF0">
      <w:pPr>
        <w:rPr>
          <w:rFonts w:hint="eastAsia"/>
        </w:rPr>
      </w:pPr>
    </w:p>
    <w:p w14:paraId="21BC86D7" w14:textId="77777777" w:rsidR="00E46BF0" w:rsidRDefault="00E46BF0">
      <w:pPr>
        <w:rPr>
          <w:rFonts w:hint="eastAsia"/>
        </w:rPr>
      </w:pPr>
      <w:r>
        <w:rPr>
          <w:rFonts w:hint="eastAsia"/>
        </w:rPr>
        <w:t>享受拼搭的过程</w:t>
      </w:r>
    </w:p>
    <w:p w14:paraId="4FAAC85D" w14:textId="77777777" w:rsidR="00E46BF0" w:rsidRDefault="00E46BF0">
      <w:pPr>
        <w:rPr>
          <w:rFonts w:hint="eastAsia"/>
        </w:rPr>
      </w:pPr>
      <w:r>
        <w:rPr>
          <w:rFonts w:hint="eastAsia"/>
        </w:rPr>
        <w:t>不要忘记享受这个过程。拼装千年隼不仅仅是一个任务，它也是一个探索和发现的机会。每一块积木都是对耐心和细致的关注的考验，同时也是对你创造力的一种锻炼。与家人或朋友一起分享这份乐趣，甚至可以组织拼装聚会，让每个人都能参与其中。</w:t>
      </w:r>
    </w:p>
    <w:p w14:paraId="48FED297" w14:textId="77777777" w:rsidR="00E46BF0" w:rsidRDefault="00E46BF0">
      <w:pPr>
        <w:rPr>
          <w:rFonts w:hint="eastAsia"/>
        </w:rPr>
      </w:pPr>
    </w:p>
    <w:p w14:paraId="6675D408" w14:textId="77777777" w:rsidR="00E46BF0" w:rsidRDefault="00E46BF0">
      <w:pPr>
        <w:rPr>
          <w:rFonts w:hint="eastAsia"/>
        </w:rPr>
      </w:pPr>
      <w:r>
        <w:rPr>
          <w:rFonts w:hint="eastAsia"/>
        </w:rPr>
        <w:t>最后的总结</w:t>
      </w:r>
    </w:p>
    <w:p w14:paraId="26012849" w14:textId="77777777" w:rsidR="00E46BF0" w:rsidRDefault="00E46BF0">
      <w:pPr>
        <w:rPr>
          <w:rFonts w:hint="eastAsia"/>
        </w:rPr>
      </w:pPr>
      <w:r>
        <w:rPr>
          <w:rFonts w:hint="eastAsia"/>
        </w:rPr>
        <w:t>通过上述步骤，你应该能顺利开始并享受拼装乐高千年隼的乐趣。记住，这座巨大的星际飞船不仅仅是塑料砖块的集合，它是《星球大战》宇宙的一部分，也是你个人努力和成就的象征。无论是独自一人还是与他人合作，拼装千年隼都将是一段难忘的经历。祝你好运，并愿原力与你同在！</w:t>
      </w:r>
    </w:p>
    <w:p w14:paraId="03315059" w14:textId="77777777" w:rsidR="00E46BF0" w:rsidRDefault="00E46BF0">
      <w:pPr>
        <w:rPr>
          <w:rFonts w:hint="eastAsia"/>
        </w:rPr>
      </w:pPr>
    </w:p>
    <w:p w14:paraId="6CAA75C2" w14:textId="77777777" w:rsidR="00E46BF0" w:rsidRDefault="00E46BF0">
      <w:pPr>
        <w:rPr>
          <w:rFonts w:hint="eastAsia"/>
        </w:rPr>
      </w:pPr>
      <w:r>
        <w:rPr>
          <w:rFonts w:hint="eastAsia"/>
        </w:rPr>
        <w:t>本文是由懂得生活网（dongdeshenghuo.com）为大家创作</w:t>
      </w:r>
    </w:p>
    <w:p w14:paraId="04FBB1ED" w14:textId="15E426A0" w:rsidR="001741D0" w:rsidRDefault="001741D0"/>
    <w:sectPr w:rsidR="00174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D0"/>
    <w:rsid w:val="001741D0"/>
    <w:rsid w:val="00B34D22"/>
    <w:rsid w:val="00E4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24301-8461-4ADE-BA7B-729F54D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1D0"/>
    <w:rPr>
      <w:rFonts w:cstheme="majorBidi"/>
      <w:color w:val="2F5496" w:themeColor="accent1" w:themeShade="BF"/>
      <w:sz w:val="28"/>
      <w:szCs w:val="28"/>
    </w:rPr>
  </w:style>
  <w:style w:type="character" w:customStyle="1" w:styleId="50">
    <w:name w:val="标题 5 字符"/>
    <w:basedOn w:val="a0"/>
    <w:link w:val="5"/>
    <w:uiPriority w:val="9"/>
    <w:semiHidden/>
    <w:rsid w:val="001741D0"/>
    <w:rPr>
      <w:rFonts w:cstheme="majorBidi"/>
      <w:color w:val="2F5496" w:themeColor="accent1" w:themeShade="BF"/>
      <w:sz w:val="24"/>
    </w:rPr>
  </w:style>
  <w:style w:type="character" w:customStyle="1" w:styleId="60">
    <w:name w:val="标题 6 字符"/>
    <w:basedOn w:val="a0"/>
    <w:link w:val="6"/>
    <w:uiPriority w:val="9"/>
    <w:semiHidden/>
    <w:rsid w:val="001741D0"/>
    <w:rPr>
      <w:rFonts w:cstheme="majorBidi"/>
      <w:b/>
      <w:bCs/>
      <w:color w:val="2F5496" w:themeColor="accent1" w:themeShade="BF"/>
    </w:rPr>
  </w:style>
  <w:style w:type="character" w:customStyle="1" w:styleId="70">
    <w:name w:val="标题 7 字符"/>
    <w:basedOn w:val="a0"/>
    <w:link w:val="7"/>
    <w:uiPriority w:val="9"/>
    <w:semiHidden/>
    <w:rsid w:val="001741D0"/>
    <w:rPr>
      <w:rFonts w:cstheme="majorBidi"/>
      <w:b/>
      <w:bCs/>
      <w:color w:val="595959" w:themeColor="text1" w:themeTint="A6"/>
    </w:rPr>
  </w:style>
  <w:style w:type="character" w:customStyle="1" w:styleId="80">
    <w:name w:val="标题 8 字符"/>
    <w:basedOn w:val="a0"/>
    <w:link w:val="8"/>
    <w:uiPriority w:val="9"/>
    <w:semiHidden/>
    <w:rsid w:val="001741D0"/>
    <w:rPr>
      <w:rFonts w:cstheme="majorBidi"/>
      <w:color w:val="595959" w:themeColor="text1" w:themeTint="A6"/>
    </w:rPr>
  </w:style>
  <w:style w:type="character" w:customStyle="1" w:styleId="90">
    <w:name w:val="标题 9 字符"/>
    <w:basedOn w:val="a0"/>
    <w:link w:val="9"/>
    <w:uiPriority w:val="9"/>
    <w:semiHidden/>
    <w:rsid w:val="001741D0"/>
    <w:rPr>
      <w:rFonts w:eastAsiaTheme="majorEastAsia" w:cstheme="majorBidi"/>
      <w:color w:val="595959" w:themeColor="text1" w:themeTint="A6"/>
    </w:rPr>
  </w:style>
  <w:style w:type="paragraph" w:styleId="a3">
    <w:name w:val="Title"/>
    <w:basedOn w:val="a"/>
    <w:next w:val="a"/>
    <w:link w:val="a4"/>
    <w:uiPriority w:val="10"/>
    <w:qFormat/>
    <w:rsid w:val="00174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1D0"/>
    <w:pPr>
      <w:spacing w:before="160"/>
      <w:jc w:val="center"/>
    </w:pPr>
    <w:rPr>
      <w:i/>
      <w:iCs/>
      <w:color w:val="404040" w:themeColor="text1" w:themeTint="BF"/>
    </w:rPr>
  </w:style>
  <w:style w:type="character" w:customStyle="1" w:styleId="a8">
    <w:name w:val="引用 字符"/>
    <w:basedOn w:val="a0"/>
    <w:link w:val="a7"/>
    <w:uiPriority w:val="29"/>
    <w:rsid w:val="001741D0"/>
    <w:rPr>
      <w:i/>
      <w:iCs/>
      <w:color w:val="404040" w:themeColor="text1" w:themeTint="BF"/>
    </w:rPr>
  </w:style>
  <w:style w:type="paragraph" w:styleId="a9">
    <w:name w:val="List Paragraph"/>
    <w:basedOn w:val="a"/>
    <w:uiPriority w:val="34"/>
    <w:qFormat/>
    <w:rsid w:val="001741D0"/>
    <w:pPr>
      <w:ind w:left="720"/>
      <w:contextualSpacing/>
    </w:pPr>
  </w:style>
  <w:style w:type="character" w:styleId="aa">
    <w:name w:val="Intense Emphasis"/>
    <w:basedOn w:val="a0"/>
    <w:uiPriority w:val="21"/>
    <w:qFormat/>
    <w:rsid w:val="001741D0"/>
    <w:rPr>
      <w:i/>
      <w:iCs/>
      <w:color w:val="2F5496" w:themeColor="accent1" w:themeShade="BF"/>
    </w:rPr>
  </w:style>
  <w:style w:type="paragraph" w:styleId="ab">
    <w:name w:val="Intense Quote"/>
    <w:basedOn w:val="a"/>
    <w:next w:val="a"/>
    <w:link w:val="ac"/>
    <w:uiPriority w:val="30"/>
    <w:qFormat/>
    <w:rsid w:val="00174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1D0"/>
    <w:rPr>
      <w:i/>
      <w:iCs/>
      <w:color w:val="2F5496" w:themeColor="accent1" w:themeShade="BF"/>
    </w:rPr>
  </w:style>
  <w:style w:type="character" w:styleId="ad">
    <w:name w:val="Intense Reference"/>
    <w:basedOn w:val="a0"/>
    <w:uiPriority w:val="32"/>
    <w:qFormat/>
    <w:rsid w:val="00174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