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6F36" w14:textId="77777777" w:rsidR="005A536F" w:rsidRDefault="005A536F">
      <w:pPr>
        <w:rPr>
          <w:rFonts w:hint="eastAsia"/>
        </w:rPr>
      </w:pPr>
      <w:r>
        <w:rPr>
          <w:rFonts w:hint="eastAsia"/>
        </w:rPr>
        <w:t>Yi Zhi Ji De Pin Yin</w:t>
      </w:r>
    </w:p>
    <w:p w14:paraId="715C9B1B" w14:textId="77777777" w:rsidR="005A536F" w:rsidRDefault="005A536F">
      <w:pPr>
        <w:rPr>
          <w:rFonts w:hint="eastAsia"/>
        </w:rPr>
      </w:pPr>
      <w:r>
        <w:rPr>
          <w:rFonts w:hint="eastAsia"/>
        </w:rPr>
        <w:t>“抑制剂”的拼音是：“yì zhì jì”。接下来，让我们深入了解抑制剂的相关知识。</w:t>
      </w:r>
    </w:p>
    <w:p w14:paraId="7B9EA5AE" w14:textId="77777777" w:rsidR="005A536F" w:rsidRDefault="005A536F">
      <w:pPr>
        <w:rPr>
          <w:rFonts w:hint="eastAsia"/>
        </w:rPr>
      </w:pPr>
    </w:p>
    <w:p w14:paraId="0F788892" w14:textId="77777777" w:rsidR="005A536F" w:rsidRDefault="005A536F">
      <w:pPr>
        <w:rPr>
          <w:rFonts w:hint="eastAsia"/>
        </w:rPr>
      </w:pPr>
    </w:p>
    <w:p w14:paraId="347C3110" w14:textId="77777777" w:rsidR="005A536F" w:rsidRDefault="005A536F">
      <w:pPr>
        <w:rPr>
          <w:rFonts w:hint="eastAsia"/>
        </w:rPr>
      </w:pPr>
      <w:r>
        <w:rPr>
          <w:rFonts w:hint="eastAsia"/>
        </w:rPr>
        <w:t>定义与概述</w:t>
      </w:r>
    </w:p>
    <w:p w14:paraId="27321A6C" w14:textId="77777777" w:rsidR="005A536F" w:rsidRDefault="005A536F">
      <w:pPr>
        <w:rPr>
          <w:rFonts w:hint="eastAsia"/>
        </w:rPr>
      </w:pPr>
      <w:r>
        <w:rPr>
          <w:rFonts w:hint="eastAsia"/>
        </w:rPr>
        <w:t>在化学和生物学领域中，抑制剂（Inhibitor）指的是能够降低酶活性的分子。这些分子通过不同的机制干扰酶的功能，从而减慢或阻止特定生化反应的发生。抑制作用是生物体内调节代谢途径的重要方式之一，同时也在药物设计和农业化学品开发中扮演着关键角色。</w:t>
      </w:r>
    </w:p>
    <w:p w14:paraId="67F13954" w14:textId="77777777" w:rsidR="005A536F" w:rsidRDefault="005A536F">
      <w:pPr>
        <w:rPr>
          <w:rFonts w:hint="eastAsia"/>
        </w:rPr>
      </w:pPr>
    </w:p>
    <w:p w14:paraId="79E50701" w14:textId="77777777" w:rsidR="005A536F" w:rsidRDefault="005A536F">
      <w:pPr>
        <w:rPr>
          <w:rFonts w:hint="eastAsia"/>
        </w:rPr>
      </w:pPr>
    </w:p>
    <w:p w14:paraId="65E700DE" w14:textId="77777777" w:rsidR="005A536F" w:rsidRDefault="005A536F">
      <w:pPr>
        <w:rPr>
          <w:rFonts w:hint="eastAsia"/>
        </w:rPr>
      </w:pPr>
      <w:r>
        <w:rPr>
          <w:rFonts w:hint="eastAsia"/>
        </w:rPr>
        <w:t>分类依据及类型</w:t>
      </w:r>
    </w:p>
    <w:p w14:paraId="636DF3A7" w14:textId="77777777" w:rsidR="005A536F" w:rsidRDefault="005A536F">
      <w:pPr>
        <w:rPr>
          <w:rFonts w:hint="eastAsia"/>
        </w:rPr>
      </w:pPr>
      <w:r>
        <w:rPr>
          <w:rFonts w:hint="eastAsia"/>
        </w:rPr>
        <w:t>根据抑制剂的作用方式，可以将其分为几大类：</w:t>
      </w:r>
    </w:p>
    <w:p w14:paraId="26F39D51" w14:textId="77777777" w:rsidR="005A536F" w:rsidRDefault="005A536F">
      <w:pPr>
        <w:rPr>
          <w:rFonts w:hint="eastAsia"/>
        </w:rPr>
      </w:pPr>
    </w:p>
    <w:p w14:paraId="38AFF810" w14:textId="77777777" w:rsidR="005A536F" w:rsidRDefault="005A536F">
      <w:pPr>
        <w:rPr>
          <w:rFonts w:hint="eastAsia"/>
        </w:rPr>
      </w:pPr>
      <w:r>
        <w:rPr>
          <w:rFonts w:hint="eastAsia"/>
        </w:rPr>
        <w:t>第一类是可逆性抑制剂，它们与酶结合形成一个不稳定的复合物，随着时间推移或者浓度变化会解离出来。这类又细分为竞争性、非竞争性和反竞争性抑制。</w:t>
      </w:r>
    </w:p>
    <w:p w14:paraId="2479F3CD" w14:textId="77777777" w:rsidR="005A536F" w:rsidRDefault="005A536F">
      <w:pPr>
        <w:rPr>
          <w:rFonts w:hint="eastAsia"/>
        </w:rPr>
      </w:pPr>
    </w:p>
    <w:p w14:paraId="6A77C6F7" w14:textId="77777777" w:rsidR="005A536F" w:rsidRDefault="005A536F">
      <w:pPr>
        <w:rPr>
          <w:rFonts w:hint="eastAsia"/>
        </w:rPr>
      </w:pPr>
      <w:r>
        <w:rPr>
          <w:rFonts w:hint="eastAsia"/>
        </w:rPr>
        <w:t>第二类是不可逆性抑制剂，通常通过共价键永久地改变酶的结构，导致其失去催化功能。</w:t>
      </w:r>
    </w:p>
    <w:p w14:paraId="262904F7" w14:textId="77777777" w:rsidR="005A536F" w:rsidRDefault="005A536F">
      <w:pPr>
        <w:rPr>
          <w:rFonts w:hint="eastAsia"/>
        </w:rPr>
      </w:pPr>
    </w:p>
    <w:p w14:paraId="1C2DAB9D" w14:textId="77777777" w:rsidR="005A536F" w:rsidRDefault="005A536F">
      <w:pPr>
        <w:rPr>
          <w:rFonts w:hint="eastAsia"/>
        </w:rPr>
      </w:pPr>
      <w:r>
        <w:rPr>
          <w:rFonts w:hint="eastAsia"/>
        </w:rPr>
        <w:t>此外还有变构抑制剂，它结合到远离活性中心的位置上，引起酶构象的变化，间接影响底物的结合能力。</w:t>
      </w:r>
    </w:p>
    <w:p w14:paraId="434210CC" w14:textId="77777777" w:rsidR="005A536F" w:rsidRDefault="005A536F">
      <w:pPr>
        <w:rPr>
          <w:rFonts w:hint="eastAsia"/>
        </w:rPr>
      </w:pPr>
    </w:p>
    <w:p w14:paraId="70FAA5C6" w14:textId="77777777" w:rsidR="005A536F" w:rsidRDefault="005A536F">
      <w:pPr>
        <w:rPr>
          <w:rFonts w:hint="eastAsia"/>
        </w:rPr>
      </w:pPr>
    </w:p>
    <w:p w14:paraId="28F0C789" w14:textId="77777777" w:rsidR="005A536F" w:rsidRDefault="005A536F">
      <w:pPr>
        <w:rPr>
          <w:rFonts w:hint="eastAsia"/>
        </w:rPr>
      </w:pPr>
      <w:r>
        <w:rPr>
          <w:rFonts w:hint="eastAsia"/>
        </w:rPr>
        <w:t>应用领域</w:t>
      </w:r>
    </w:p>
    <w:p w14:paraId="79EAA95B" w14:textId="77777777" w:rsidR="005A536F" w:rsidRDefault="005A536F">
      <w:pPr>
        <w:rPr>
          <w:rFonts w:hint="eastAsia"/>
        </w:rPr>
      </w:pPr>
      <w:r>
        <w:rPr>
          <w:rFonts w:hint="eastAsia"/>
        </w:rPr>
        <w:t>抑制剂的应用非常广泛，在医药行业里，许多治疗癌症、心血管疾病和其他病症的药物都是基于对特定靶点蛋白的选择性抑制而研发出来的；在农业方面，除草剂、杀虫剂等也多为酶抑制剂，旨在控制有害生物的数量而不损害作物本身；在食品加工过程中也会用到一些天然存在的或者合成的小分子作为防腐剂来延长保质期。</w:t>
      </w:r>
    </w:p>
    <w:p w14:paraId="7395AB24" w14:textId="77777777" w:rsidR="005A536F" w:rsidRDefault="005A536F">
      <w:pPr>
        <w:rPr>
          <w:rFonts w:hint="eastAsia"/>
        </w:rPr>
      </w:pPr>
    </w:p>
    <w:p w14:paraId="7E4A898F" w14:textId="77777777" w:rsidR="005A536F" w:rsidRDefault="005A536F">
      <w:pPr>
        <w:rPr>
          <w:rFonts w:hint="eastAsia"/>
        </w:rPr>
      </w:pPr>
    </w:p>
    <w:p w14:paraId="7BACB8CD" w14:textId="77777777" w:rsidR="005A536F" w:rsidRDefault="005A536F">
      <w:pPr>
        <w:rPr>
          <w:rFonts w:hint="eastAsia"/>
        </w:rPr>
      </w:pPr>
      <w:r>
        <w:rPr>
          <w:rFonts w:hint="eastAsia"/>
        </w:rPr>
        <w:t>研究进展</w:t>
      </w:r>
    </w:p>
    <w:p w14:paraId="5F511D35" w14:textId="77777777" w:rsidR="005A536F" w:rsidRDefault="005A536F">
      <w:pPr>
        <w:rPr>
          <w:rFonts w:hint="eastAsia"/>
        </w:rPr>
      </w:pPr>
      <w:r>
        <w:rPr>
          <w:rFonts w:hint="eastAsia"/>
        </w:rPr>
        <w:t>近年来，随着科学技术的发展，科学家们对于抑制剂的研究取得了显著成果。例如，利用高通量筛选技术可以在短时间内测试成千上万种化合物，并快速识别出潜在的有效成分；计算机辅助药物设计则使得人们能够在分子水平上预测并优化候选药物的性质。与此同时，对于已经上市多年的经典老药进行再评价也成为了一个新兴热点，这不仅有助于发现新的适应症，还能挖掘出更安全有效的用药方案。</w:t>
      </w:r>
    </w:p>
    <w:p w14:paraId="68BB5622" w14:textId="77777777" w:rsidR="005A536F" w:rsidRDefault="005A536F">
      <w:pPr>
        <w:rPr>
          <w:rFonts w:hint="eastAsia"/>
        </w:rPr>
      </w:pPr>
    </w:p>
    <w:p w14:paraId="4F97E846" w14:textId="77777777" w:rsidR="005A536F" w:rsidRDefault="005A536F">
      <w:pPr>
        <w:rPr>
          <w:rFonts w:hint="eastAsia"/>
        </w:rPr>
      </w:pPr>
    </w:p>
    <w:p w14:paraId="2453FF66" w14:textId="77777777" w:rsidR="005A536F" w:rsidRDefault="005A536F">
      <w:pPr>
        <w:rPr>
          <w:rFonts w:hint="eastAsia"/>
        </w:rPr>
      </w:pPr>
      <w:r>
        <w:rPr>
          <w:rFonts w:hint="eastAsia"/>
        </w:rPr>
        <w:t>前景展望</w:t>
      </w:r>
    </w:p>
    <w:p w14:paraId="242138F2" w14:textId="77777777" w:rsidR="005A536F" w:rsidRDefault="005A536F">
      <w:pPr>
        <w:rPr>
          <w:rFonts w:hint="eastAsia"/>
        </w:rPr>
      </w:pPr>
      <w:r>
        <w:rPr>
          <w:rFonts w:hint="eastAsia"/>
        </w:rPr>
        <w:t>未来，随着人们对生命科学认识的不断加深以及实验手段的日臻完善，相信会有更多高效特异性的新型抑制剂被发现和开发出来。这将极大地促进人类健康事业的发展，同时也为其他相关产业带来前所未有的机遇。</w:t>
      </w:r>
    </w:p>
    <w:p w14:paraId="6E978E81" w14:textId="77777777" w:rsidR="005A536F" w:rsidRDefault="005A536F">
      <w:pPr>
        <w:rPr>
          <w:rFonts w:hint="eastAsia"/>
        </w:rPr>
      </w:pPr>
    </w:p>
    <w:p w14:paraId="6B1BB58C" w14:textId="77777777" w:rsidR="005A536F" w:rsidRDefault="005A536F">
      <w:pPr>
        <w:rPr>
          <w:rFonts w:hint="eastAsia"/>
        </w:rPr>
      </w:pPr>
      <w:r>
        <w:rPr>
          <w:rFonts w:hint="eastAsia"/>
        </w:rPr>
        <w:t>本文是由懂得生活网（dongdeshenghuo.com）为大家创作</w:t>
      </w:r>
    </w:p>
    <w:p w14:paraId="4F636660" w14:textId="4742DCC1" w:rsidR="00A10920" w:rsidRDefault="00A10920"/>
    <w:sectPr w:rsidR="00A10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20"/>
    <w:rsid w:val="005A536F"/>
    <w:rsid w:val="00A109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7721D-A0CD-4674-BDCE-9F79D409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920"/>
    <w:rPr>
      <w:rFonts w:cstheme="majorBidi"/>
      <w:color w:val="2F5496" w:themeColor="accent1" w:themeShade="BF"/>
      <w:sz w:val="28"/>
      <w:szCs w:val="28"/>
    </w:rPr>
  </w:style>
  <w:style w:type="character" w:customStyle="1" w:styleId="50">
    <w:name w:val="标题 5 字符"/>
    <w:basedOn w:val="a0"/>
    <w:link w:val="5"/>
    <w:uiPriority w:val="9"/>
    <w:semiHidden/>
    <w:rsid w:val="00A10920"/>
    <w:rPr>
      <w:rFonts w:cstheme="majorBidi"/>
      <w:color w:val="2F5496" w:themeColor="accent1" w:themeShade="BF"/>
      <w:sz w:val="24"/>
    </w:rPr>
  </w:style>
  <w:style w:type="character" w:customStyle="1" w:styleId="60">
    <w:name w:val="标题 6 字符"/>
    <w:basedOn w:val="a0"/>
    <w:link w:val="6"/>
    <w:uiPriority w:val="9"/>
    <w:semiHidden/>
    <w:rsid w:val="00A10920"/>
    <w:rPr>
      <w:rFonts w:cstheme="majorBidi"/>
      <w:b/>
      <w:bCs/>
      <w:color w:val="2F5496" w:themeColor="accent1" w:themeShade="BF"/>
    </w:rPr>
  </w:style>
  <w:style w:type="character" w:customStyle="1" w:styleId="70">
    <w:name w:val="标题 7 字符"/>
    <w:basedOn w:val="a0"/>
    <w:link w:val="7"/>
    <w:uiPriority w:val="9"/>
    <w:semiHidden/>
    <w:rsid w:val="00A10920"/>
    <w:rPr>
      <w:rFonts w:cstheme="majorBidi"/>
      <w:b/>
      <w:bCs/>
      <w:color w:val="595959" w:themeColor="text1" w:themeTint="A6"/>
    </w:rPr>
  </w:style>
  <w:style w:type="character" w:customStyle="1" w:styleId="80">
    <w:name w:val="标题 8 字符"/>
    <w:basedOn w:val="a0"/>
    <w:link w:val="8"/>
    <w:uiPriority w:val="9"/>
    <w:semiHidden/>
    <w:rsid w:val="00A10920"/>
    <w:rPr>
      <w:rFonts w:cstheme="majorBidi"/>
      <w:color w:val="595959" w:themeColor="text1" w:themeTint="A6"/>
    </w:rPr>
  </w:style>
  <w:style w:type="character" w:customStyle="1" w:styleId="90">
    <w:name w:val="标题 9 字符"/>
    <w:basedOn w:val="a0"/>
    <w:link w:val="9"/>
    <w:uiPriority w:val="9"/>
    <w:semiHidden/>
    <w:rsid w:val="00A10920"/>
    <w:rPr>
      <w:rFonts w:eastAsiaTheme="majorEastAsia" w:cstheme="majorBidi"/>
      <w:color w:val="595959" w:themeColor="text1" w:themeTint="A6"/>
    </w:rPr>
  </w:style>
  <w:style w:type="paragraph" w:styleId="a3">
    <w:name w:val="Title"/>
    <w:basedOn w:val="a"/>
    <w:next w:val="a"/>
    <w:link w:val="a4"/>
    <w:uiPriority w:val="10"/>
    <w:qFormat/>
    <w:rsid w:val="00A10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920"/>
    <w:pPr>
      <w:spacing w:before="160"/>
      <w:jc w:val="center"/>
    </w:pPr>
    <w:rPr>
      <w:i/>
      <w:iCs/>
      <w:color w:val="404040" w:themeColor="text1" w:themeTint="BF"/>
    </w:rPr>
  </w:style>
  <w:style w:type="character" w:customStyle="1" w:styleId="a8">
    <w:name w:val="引用 字符"/>
    <w:basedOn w:val="a0"/>
    <w:link w:val="a7"/>
    <w:uiPriority w:val="29"/>
    <w:rsid w:val="00A10920"/>
    <w:rPr>
      <w:i/>
      <w:iCs/>
      <w:color w:val="404040" w:themeColor="text1" w:themeTint="BF"/>
    </w:rPr>
  </w:style>
  <w:style w:type="paragraph" w:styleId="a9">
    <w:name w:val="List Paragraph"/>
    <w:basedOn w:val="a"/>
    <w:uiPriority w:val="34"/>
    <w:qFormat/>
    <w:rsid w:val="00A10920"/>
    <w:pPr>
      <w:ind w:left="720"/>
      <w:contextualSpacing/>
    </w:pPr>
  </w:style>
  <w:style w:type="character" w:styleId="aa">
    <w:name w:val="Intense Emphasis"/>
    <w:basedOn w:val="a0"/>
    <w:uiPriority w:val="21"/>
    <w:qFormat/>
    <w:rsid w:val="00A10920"/>
    <w:rPr>
      <w:i/>
      <w:iCs/>
      <w:color w:val="2F5496" w:themeColor="accent1" w:themeShade="BF"/>
    </w:rPr>
  </w:style>
  <w:style w:type="paragraph" w:styleId="ab">
    <w:name w:val="Intense Quote"/>
    <w:basedOn w:val="a"/>
    <w:next w:val="a"/>
    <w:link w:val="ac"/>
    <w:uiPriority w:val="30"/>
    <w:qFormat/>
    <w:rsid w:val="00A10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920"/>
    <w:rPr>
      <w:i/>
      <w:iCs/>
      <w:color w:val="2F5496" w:themeColor="accent1" w:themeShade="BF"/>
    </w:rPr>
  </w:style>
  <w:style w:type="character" w:styleId="ad">
    <w:name w:val="Intense Reference"/>
    <w:basedOn w:val="a0"/>
    <w:uiPriority w:val="32"/>
    <w:qFormat/>
    <w:rsid w:val="00A10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