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1001" w14:textId="77777777" w:rsidR="000C589B" w:rsidRDefault="000C589B">
      <w:pPr>
        <w:rPr>
          <w:rFonts w:hint="eastAsia"/>
        </w:rPr>
      </w:pPr>
    </w:p>
    <w:p w14:paraId="61DC6594" w14:textId="77777777" w:rsidR="000C589B" w:rsidRDefault="000C589B">
      <w:pPr>
        <w:rPr>
          <w:rFonts w:hint="eastAsia"/>
        </w:rPr>
      </w:pPr>
      <w:r>
        <w:rPr>
          <w:rFonts w:hint="eastAsia"/>
        </w:rPr>
        <w:t>戏曲的拼音</w:t>
      </w:r>
    </w:p>
    <w:p w14:paraId="1297D791" w14:textId="77777777" w:rsidR="000C589B" w:rsidRDefault="000C589B">
      <w:pPr>
        <w:rPr>
          <w:rFonts w:hint="eastAsia"/>
        </w:rPr>
      </w:pPr>
      <w:r>
        <w:rPr>
          <w:rFonts w:hint="eastAsia"/>
        </w:rPr>
        <w:t>戏曲，作为中国传统文化的重要组成部分，承载着丰富的历史信息和深厚的文化底蕴。其拼音为"xì qǔ"，其中“戏”指的是戏剧表演，“曲”则指音乐旋律。二者结合，便构成了这一独特艺术形式的名称。戏曲不仅是一种娱乐方式，更是一个融合了音乐、舞蹈、诗歌、武术以及杂技等元素的综合艺术体系。</w:t>
      </w:r>
    </w:p>
    <w:p w14:paraId="32BE0218" w14:textId="77777777" w:rsidR="000C589B" w:rsidRDefault="000C589B">
      <w:pPr>
        <w:rPr>
          <w:rFonts w:hint="eastAsia"/>
        </w:rPr>
      </w:pPr>
    </w:p>
    <w:p w14:paraId="7CA8C784" w14:textId="77777777" w:rsidR="000C589B" w:rsidRDefault="000C589B">
      <w:pPr>
        <w:rPr>
          <w:rFonts w:hint="eastAsia"/>
        </w:rPr>
      </w:pPr>
    </w:p>
    <w:p w14:paraId="475CFFD0" w14:textId="77777777" w:rsidR="000C589B" w:rsidRDefault="000C589B">
      <w:pPr>
        <w:rPr>
          <w:rFonts w:hint="eastAsia"/>
        </w:rPr>
      </w:pPr>
      <w:r>
        <w:rPr>
          <w:rFonts w:hint="eastAsia"/>
        </w:rPr>
        <w:t>戏曲的历史发展</w:t>
      </w:r>
    </w:p>
    <w:p w14:paraId="281F3E18" w14:textId="77777777" w:rsidR="000C589B" w:rsidRDefault="000C589B">
      <w:pPr>
        <w:rPr>
          <w:rFonts w:hint="eastAsia"/>
        </w:rPr>
      </w:pPr>
      <w:r>
        <w:rPr>
          <w:rFonts w:hint="eastAsia"/>
        </w:rPr>
        <w:t>中国的戏曲有着悠久的发展历程，可以追溯到先秦时期的歌舞表演。经过唐宋金元时期的发展，至明清达到了鼎盛。不同地区的戏曲形式各有特色，形成了如京剧、越剧、黄梅戏、豫剧等多种流派。这些戏曲不仅在本地区深受欢迎，在全国乃至世界范围内也拥有大量爱好者。</w:t>
      </w:r>
    </w:p>
    <w:p w14:paraId="3460D71B" w14:textId="77777777" w:rsidR="000C589B" w:rsidRDefault="000C589B">
      <w:pPr>
        <w:rPr>
          <w:rFonts w:hint="eastAsia"/>
        </w:rPr>
      </w:pPr>
    </w:p>
    <w:p w14:paraId="77810F33" w14:textId="77777777" w:rsidR="000C589B" w:rsidRDefault="000C589B">
      <w:pPr>
        <w:rPr>
          <w:rFonts w:hint="eastAsia"/>
        </w:rPr>
      </w:pPr>
    </w:p>
    <w:p w14:paraId="50EF3805" w14:textId="77777777" w:rsidR="000C589B" w:rsidRDefault="000C589B">
      <w:pPr>
        <w:rPr>
          <w:rFonts w:hint="eastAsia"/>
        </w:rPr>
      </w:pPr>
      <w:r>
        <w:rPr>
          <w:rFonts w:hint="eastAsia"/>
        </w:rPr>
        <w:t>戏曲的艺术特点</w:t>
      </w:r>
    </w:p>
    <w:p w14:paraId="64C96243" w14:textId="77777777" w:rsidR="000C589B" w:rsidRDefault="000C589B">
      <w:pPr>
        <w:rPr>
          <w:rFonts w:hint="eastAsia"/>
        </w:rPr>
      </w:pPr>
      <w:r>
        <w:rPr>
          <w:rFonts w:hint="eastAsia"/>
        </w:rPr>
        <w:t>戏曲以其独特的表演风格和艺术魅力著称。演员们通过唱、念、做、打四种表现手法来讲述故事、塑造人物形象。唱腔优美动听，台词富有韵律感；身段动作讲究形神兼备，既要求美观又需表达情感；武打场面更是精彩绝伦，展示了演员们的高超技艺。戏曲的脸谱也是其一大特色，不同的颜色和图案代表着不同的人物性格和命运。</w:t>
      </w:r>
    </w:p>
    <w:p w14:paraId="468C12AF" w14:textId="77777777" w:rsidR="000C589B" w:rsidRDefault="000C589B">
      <w:pPr>
        <w:rPr>
          <w:rFonts w:hint="eastAsia"/>
        </w:rPr>
      </w:pPr>
    </w:p>
    <w:p w14:paraId="000021B6" w14:textId="77777777" w:rsidR="000C589B" w:rsidRDefault="000C589B">
      <w:pPr>
        <w:rPr>
          <w:rFonts w:hint="eastAsia"/>
        </w:rPr>
      </w:pPr>
    </w:p>
    <w:p w14:paraId="1DA32794" w14:textId="77777777" w:rsidR="000C589B" w:rsidRDefault="000C589B">
      <w:pPr>
        <w:rPr>
          <w:rFonts w:hint="eastAsia"/>
        </w:rPr>
      </w:pPr>
      <w:r>
        <w:rPr>
          <w:rFonts w:hint="eastAsia"/>
        </w:rPr>
        <w:t>戏曲的社会价值</w:t>
      </w:r>
    </w:p>
    <w:p w14:paraId="124D5E14" w14:textId="77777777" w:rsidR="000C589B" w:rsidRDefault="000C589B">
      <w:pPr>
        <w:rPr>
          <w:rFonts w:hint="eastAsia"/>
        </w:rPr>
      </w:pPr>
      <w:r>
        <w:rPr>
          <w:rFonts w:hint="eastAsia"/>
        </w:rPr>
        <w:t>戏曲不仅是文化遗产的重要组成部分，还具有很高的社会价值。它能够提高人们的审美能力和文化素养，增强民族自豪感和凝聚力。随着时代的发展，虽然面临着新媒体和其他娱乐方式的竞争，但戏曲依然保持着旺盛的生命力。许多地方通过举办戏曲节、开设戏曲课程等方式，努力将这一传统艺术传承下去。</w:t>
      </w:r>
    </w:p>
    <w:p w14:paraId="61DB54CD" w14:textId="77777777" w:rsidR="000C589B" w:rsidRDefault="000C589B">
      <w:pPr>
        <w:rPr>
          <w:rFonts w:hint="eastAsia"/>
        </w:rPr>
      </w:pPr>
    </w:p>
    <w:p w14:paraId="5FFA0AEC" w14:textId="77777777" w:rsidR="000C589B" w:rsidRDefault="000C589B">
      <w:pPr>
        <w:rPr>
          <w:rFonts w:hint="eastAsia"/>
        </w:rPr>
      </w:pPr>
    </w:p>
    <w:p w14:paraId="114D8E01" w14:textId="77777777" w:rsidR="000C589B" w:rsidRDefault="000C589B">
      <w:pPr>
        <w:rPr>
          <w:rFonts w:hint="eastAsia"/>
        </w:rPr>
      </w:pPr>
      <w:r>
        <w:rPr>
          <w:rFonts w:hint="eastAsia"/>
        </w:rPr>
        <w:t>戏曲的未来展望</w:t>
      </w:r>
    </w:p>
    <w:p w14:paraId="22C805C2" w14:textId="77777777" w:rsidR="000C589B" w:rsidRDefault="000C589B">
      <w:pPr>
        <w:rPr>
          <w:rFonts w:hint="eastAsia"/>
        </w:rPr>
      </w:pPr>
      <w:r>
        <w:rPr>
          <w:rFonts w:hint="eastAsia"/>
        </w:rPr>
        <w:t>面对现代社会的快速变化，戏曲艺术也在不断探索创新之路。一方面，利用现代科技手段如互联网直播、VR体验等，让更多年轻人接触和了解戏曲；另一方面，戏曲艺术家们尝试与当代题材相结合，创作出符合现代观众口味的作品。相信在未来，戏曲将以更加丰富多彩的形式继续存在于人们的生活中，成为连接过去与未来的文化桥梁。</w:t>
      </w:r>
    </w:p>
    <w:p w14:paraId="675526E4" w14:textId="77777777" w:rsidR="000C589B" w:rsidRDefault="000C589B">
      <w:pPr>
        <w:rPr>
          <w:rFonts w:hint="eastAsia"/>
        </w:rPr>
      </w:pPr>
    </w:p>
    <w:p w14:paraId="5070A822" w14:textId="77777777" w:rsidR="000C589B" w:rsidRDefault="000C589B">
      <w:pPr>
        <w:rPr>
          <w:rFonts w:hint="eastAsia"/>
        </w:rPr>
      </w:pPr>
    </w:p>
    <w:p w14:paraId="24B3F965" w14:textId="77777777" w:rsidR="000C589B" w:rsidRDefault="000C5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00287" w14:textId="4ACC8FC3" w:rsidR="00B248CD" w:rsidRDefault="00B248CD"/>
    <w:sectPr w:rsidR="00B24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CD"/>
    <w:rsid w:val="000C589B"/>
    <w:rsid w:val="00B248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9B1CD-1682-4B02-AD42-8DC9B3D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