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628C" w14:textId="77777777" w:rsidR="00663B55" w:rsidRDefault="00663B55">
      <w:pPr>
        <w:rPr>
          <w:rFonts w:hint="eastAsia"/>
        </w:rPr>
      </w:pPr>
    </w:p>
    <w:p w14:paraId="2F270781" w14:textId="77777777" w:rsidR="00663B55" w:rsidRDefault="00663B55">
      <w:pPr>
        <w:rPr>
          <w:rFonts w:hint="eastAsia"/>
        </w:rPr>
      </w:pPr>
      <w:r>
        <w:rPr>
          <w:rFonts w:hint="eastAsia"/>
        </w:rPr>
        <w:t>意欲捕鸣蝉,忽然闭口立的拼音</w:t>
      </w:r>
    </w:p>
    <w:p w14:paraId="49513906" w14:textId="77777777" w:rsidR="00663B55" w:rsidRDefault="00663B55">
      <w:pPr>
        <w:rPr>
          <w:rFonts w:hint="eastAsia"/>
        </w:rPr>
      </w:pPr>
      <w:r>
        <w:rPr>
          <w:rFonts w:hint="eastAsia"/>
        </w:rPr>
        <w:t>“意欲捕鸣蝉，忽然闭口立”这句诗的拼音是：“yì yù bǔ míng chán, hū rán bì kǒu lì”。这首诗出自清代诗人袁枚的《所见》，是一首描绘田园生活情景的佳作。此诗通过细腻的笔触刻画了一个牧童在捕捉蝉时的情景，生动地表现了孩童天真无邪、活泼机灵的性格特点。</w:t>
      </w:r>
    </w:p>
    <w:p w14:paraId="06CC04FC" w14:textId="77777777" w:rsidR="00663B55" w:rsidRDefault="00663B55">
      <w:pPr>
        <w:rPr>
          <w:rFonts w:hint="eastAsia"/>
        </w:rPr>
      </w:pPr>
    </w:p>
    <w:p w14:paraId="6D329FB3" w14:textId="77777777" w:rsidR="00663B55" w:rsidRDefault="00663B55">
      <w:pPr>
        <w:rPr>
          <w:rFonts w:hint="eastAsia"/>
        </w:rPr>
      </w:pPr>
    </w:p>
    <w:p w14:paraId="1D9F9704" w14:textId="77777777" w:rsidR="00663B55" w:rsidRDefault="00663B55">
      <w:pPr>
        <w:rPr>
          <w:rFonts w:hint="eastAsia"/>
        </w:rPr>
      </w:pPr>
      <w:r>
        <w:rPr>
          <w:rFonts w:hint="eastAsia"/>
        </w:rPr>
        <w:t>诗意解析</w:t>
      </w:r>
    </w:p>
    <w:p w14:paraId="060E377C" w14:textId="77777777" w:rsidR="00663B55" w:rsidRDefault="00663B55">
      <w:pPr>
        <w:rPr>
          <w:rFonts w:hint="eastAsia"/>
        </w:rPr>
      </w:pPr>
      <w:r>
        <w:rPr>
          <w:rFonts w:hint="eastAsia"/>
        </w:rPr>
        <w:t>诗的第一部分“意欲捕鸣蝉”，描述了牧童想要捕捉一只正在鸣叫的蝉的心愿。这里的“意欲”表达了牧童内心深处对自然生物的好奇与探索欲望。“捕鸣蝉”则具体呈现了牧童的目标和行动意图，展示了他对周围世界充满好奇的天性。</w:t>
      </w:r>
    </w:p>
    <w:p w14:paraId="613D5102" w14:textId="77777777" w:rsidR="00663B55" w:rsidRDefault="00663B55">
      <w:pPr>
        <w:rPr>
          <w:rFonts w:hint="eastAsia"/>
        </w:rPr>
      </w:pPr>
    </w:p>
    <w:p w14:paraId="71509E65" w14:textId="77777777" w:rsidR="00663B55" w:rsidRDefault="00663B55">
      <w:pPr>
        <w:rPr>
          <w:rFonts w:hint="eastAsia"/>
        </w:rPr>
      </w:pPr>
      <w:r>
        <w:rPr>
          <w:rFonts w:hint="eastAsia"/>
        </w:rPr>
        <w:t>而“忽然闭口立”这一部分，则巧妙地展现了牧童在发现目标后的反应：他突然停止了一切动作，静止不动，以便更好地观察蝉的位置或等待最佳时机进行捕捉。这种从动到静的转变不仅增加了诗歌的画面感，也体现了牧童的机智和专注。</w:t>
      </w:r>
    </w:p>
    <w:p w14:paraId="7E04265A" w14:textId="77777777" w:rsidR="00663B55" w:rsidRDefault="00663B55">
      <w:pPr>
        <w:rPr>
          <w:rFonts w:hint="eastAsia"/>
        </w:rPr>
      </w:pPr>
    </w:p>
    <w:p w14:paraId="3D32CF21" w14:textId="77777777" w:rsidR="00663B55" w:rsidRDefault="00663B55">
      <w:pPr>
        <w:rPr>
          <w:rFonts w:hint="eastAsia"/>
        </w:rPr>
      </w:pPr>
    </w:p>
    <w:p w14:paraId="126C2E62" w14:textId="77777777" w:rsidR="00663B55" w:rsidRDefault="00663B55">
      <w:pPr>
        <w:rPr>
          <w:rFonts w:hint="eastAsia"/>
        </w:rPr>
      </w:pPr>
      <w:r>
        <w:rPr>
          <w:rFonts w:hint="eastAsia"/>
        </w:rPr>
        <w:t>艺术特色</w:t>
      </w:r>
    </w:p>
    <w:p w14:paraId="2CB1B965" w14:textId="77777777" w:rsidR="00663B55" w:rsidRDefault="00663B55">
      <w:pPr>
        <w:rPr>
          <w:rFonts w:hint="eastAsia"/>
        </w:rPr>
      </w:pPr>
      <w:r>
        <w:rPr>
          <w:rFonts w:hint="eastAsia"/>
        </w:rPr>
        <w:t>该诗句简短却意味深长，运用了动静结合的艺术手法，使读者仿佛身临其境，感受到夏日田野间的生机与活力。“闭口立”三字用得极为精妙，既写出了牧童的动作，又暗示了他的心理状态，让整首诗充满了生命力和情趣。</w:t>
      </w:r>
    </w:p>
    <w:p w14:paraId="6D57BCA8" w14:textId="77777777" w:rsidR="00663B55" w:rsidRDefault="00663B55">
      <w:pPr>
        <w:rPr>
          <w:rFonts w:hint="eastAsia"/>
        </w:rPr>
      </w:pPr>
    </w:p>
    <w:p w14:paraId="03528A2F" w14:textId="77777777" w:rsidR="00663B55" w:rsidRDefault="00663B55">
      <w:pPr>
        <w:rPr>
          <w:rFonts w:hint="eastAsia"/>
        </w:rPr>
      </w:pPr>
      <w:r>
        <w:rPr>
          <w:rFonts w:hint="eastAsia"/>
        </w:rPr>
        <w:t>袁枚善于从平凡的事物中发掘美，并以简洁的语言表达出深刻的思想感情。在这首诗中，作者通过对一个普通场景的描写，传达了对自然之美的热爱以及对童年纯真世界的向往。</w:t>
      </w:r>
    </w:p>
    <w:p w14:paraId="63267C64" w14:textId="77777777" w:rsidR="00663B55" w:rsidRDefault="00663B55">
      <w:pPr>
        <w:rPr>
          <w:rFonts w:hint="eastAsia"/>
        </w:rPr>
      </w:pPr>
    </w:p>
    <w:p w14:paraId="61DEC1EE" w14:textId="77777777" w:rsidR="00663B55" w:rsidRDefault="00663B55">
      <w:pPr>
        <w:rPr>
          <w:rFonts w:hint="eastAsia"/>
        </w:rPr>
      </w:pPr>
    </w:p>
    <w:p w14:paraId="7E9E0B82" w14:textId="77777777" w:rsidR="00663B55" w:rsidRDefault="00663B55">
      <w:pPr>
        <w:rPr>
          <w:rFonts w:hint="eastAsia"/>
        </w:rPr>
      </w:pPr>
      <w:r>
        <w:rPr>
          <w:rFonts w:hint="eastAsia"/>
        </w:rPr>
        <w:t>文化价值</w:t>
      </w:r>
    </w:p>
    <w:p w14:paraId="127EE106" w14:textId="77777777" w:rsidR="00663B55" w:rsidRDefault="00663B55">
      <w:pPr>
        <w:rPr>
          <w:rFonts w:hint="eastAsia"/>
        </w:rPr>
      </w:pPr>
      <w:r>
        <w:rPr>
          <w:rFonts w:hint="eastAsia"/>
        </w:rPr>
        <w:t>作为一首反映乡村生活的诗，《所见》不仅仅是一幅田园风光的画卷，更是对中国传统文化中重视人与自然和谐相处理念的体现。它提醒现代人们，在忙碌的生活中也不要忘记回归自然，寻找内心的宁静与平和。</w:t>
      </w:r>
    </w:p>
    <w:p w14:paraId="044BDF6C" w14:textId="77777777" w:rsidR="00663B55" w:rsidRDefault="00663B55">
      <w:pPr>
        <w:rPr>
          <w:rFonts w:hint="eastAsia"/>
        </w:rPr>
      </w:pPr>
    </w:p>
    <w:p w14:paraId="03CE98A1" w14:textId="77777777" w:rsidR="00663B55" w:rsidRDefault="00663B55">
      <w:pPr>
        <w:rPr>
          <w:rFonts w:hint="eastAsia"/>
        </w:rPr>
      </w:pPr>
      <w:r>
        <w:rPr>
          <w:rFonts w:hint="eastAsia"/>
        </w:rPr>
        <w:t>这首诗也是教育青少年珍惜自然、爱护环境的良好教材。通过学习这样的经典作品，可以激发孩子们对大自然的兴趣，培养他们保护生态环境的意识。</w:t>
      </w:r>
    </w:p>
    <w:p w14:paraId="57CDF15F" w14:textId="77777777" w:rsidR="00663B55" w:rsidRDefault="00663B55">
      <w:pPr>
        <w:rPr>
          <w:rFonts w:hint="eastAsia"/>
        </w:rPr>
      </w:pPr>
    </w:p>
    <w:p w14:paraId="441F4201" w14:textId="77777777" w:rsidR="00663B55" w:rsidRDefault="00663B55">
      <w:pPr>
        <w:rPr>
          <w:rFonts w:hint="eastAsia"/>
        </w:rPr>
      </w:pPr>
    </w:p>
    <w:p w14:paraId="10A9C0EC" w14:textId="77777777" w:rsidR="00663B55" w:rsidRDefault="00663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0317A" w14:textId="2C31E1A2" w:rsidR="001453D4" w:rsidRDefault="001453D4"/>
    <w:sectPr w:rsidR="0014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D4"/>
    <w:rsid w:val="001453D4"/>
    <w:rsid w:val="00663B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EA6E-B703-4360-8058-17530DC8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