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8C18" w14:textId="77777777" w:rsidR="00F10B50" w:rsidRDefault="00F10B50">
      <w:pPr>
        <w:rPr>
          <w:rFonts w:hint="eastAsia"/>
        </w:rPr>
      </w:pPr>
      <w:r>
        <w:rPr>
          <w:rFonts w:hint="eastAsia"/>
        </w:rPr>
        <w:t>怂恿撺掇的拼音</w:t>
      </w:r>
    </w:p>
    <w:p w14:paraId="4966D7F3" w14:textId="77777777" w:rsidR="00F10B50" w:rsidRDefault="00F10B50">
      <w:pPr>
        <w:rPr>
          <w:rFonts w:hint="eastAsia"/>
        </w:rPr>
      </w:pPr>
      <w:r>
        <w:rPr>
          <w:rFonts w:hint="eastAsia"/>
        </w:rPr>
        <w:t>“怂恿撺掇”的拼音是“sǒng yǒng cuān duo”。这两个词在汉语中通常用来描述某种鼓动或推动他人做某事的行为，尤其是当这种行为可能并不完全符合道德规范或者对被怂恿者不利时。了解这些词汇的正确发音和使用方法，有助于我们更准确地表达思想，并更好地理解中文文化的细腻之处。</w:t>
      </w:r>
    </w:p>
    <w:p w14:paraId="4315D8BE" w14:textId="77777777" w:rsidR="00F10B50" w:rsidRDefault="00F10B50">
      <w:pPr>
        <w:rPr>
          <w:rFonts w:hint="eastAsia"/>
        </w:rPr>
      </w:pPr>
    </w:p>
    <w:p w14:paraId="119EFF14" w14:textId="77777777" w:rsidR="00F10B50" w:rsidRDefault="00F10B50">
      <w:pPr>
        <w:rPr>
          <w:rFonts w:hint="eastAsia"/>
        </w:rPr>
      </w:pPr>
      <w:r>
        <w:rPr>
          <w:rFonts w:hint="eastAsia"/>
        </w:rPr>
        <w:t>词语解释与应用背景</w:t>
      </w:r>
    </w:p>
    <w:p w14:paraId="2D1BAC00" w14:textId="77777777" w:rsidR="00F10B50" w:rsidRDefault="00F10B50">
      <w:pPr>
        <w:rPr>
          <w:rFonts w:hint="eastAsia"/>
        </w:rPr>
      </w:pPr>
      <w:r>
        <w:rPr>
          <w:rFonts w:hint="eastAsia"/>
        </w:rPr>
        <w:t>“怂恿”意指鼓励或促使某人去做某件事情，特别是当这件事情可能是不明智的或是不合适的。而“撺掇”则有更加直接地鼓动、挑拨之意。两者结合使用时，“怂恿撺掇”便形成了一种强调性的表达，用以描述那些积极且带有一定目的性地推动他人采取行动的行为。在日常生活中，这样的行为有时会导致不必要的麻烦或是负面后果，因此识别并远离不健康的怂恿撺掇显得尤为重要。</w:t>
      </w:r>
    </w:p>
    <w:p w14:paraId="7F48FE60" w14:textId="77777777" w:rsidR="00F10B50" w:rsidRDefault="00F10B50">
      <w:pPr>
        <w:rPr>
          <w:rFonts w:hint="eastAsia"/>
        </w:rPr>
      </w:pPr>
    </w:p>
    <w:p w14:paraId="59ACE00B" w14:textId="77777777" w:rsidR="00F10B50" w:rsidRDefault="00F10B50">
      <w:pPr>
        <w:rPr>
          <w:rFonts w:hint="eastAsia"/>
        </w:rPr>
      </w:pPr>
      <w:r>
        <w:rPr>
          <w:rFonts w:hint="eastAsia"/>
        </w:rPr>
        <w:t>如何避免不良怂恿撺掇</w:t>
      </w:r>
    </w:p>
    <w:p w14:paraId="30603D05" w14:textId="77777777" w:rsidR="00F10B50" w:rsidRDefault="00F10B50">
      <w:pPr>
        <w:rPr>
          <w:rFonts w:hint="eastAsia"/>
        </w:rPr>
      </w:pPr>
      <w:r>
        <w:rPr>
          <w:rFonts w:hint="eastAsia"/>
        </w:rPr>
        <w:t>面对他人的怂恿撺掇，保持清醒的头脑和独立思考的能力至关重要。要培养自己的判断力，对于任何建议都应进行理性分析，考虑其可行性和对自己及他人的影响。建立稳固的价值观体系，明确什么是对的，什么是错的，可以帮助我们在复杂的社交环境中坚守自我。增强自信心，相信自己的决定，不轻易受到外界消极因素的影响。通过这些方式，我们可以有效地抵御不良怂恿撺掇，保护自己免受潜在伤害。</w:t>
      </w:r>
    </w:p>
    <w:p w14:paraId="7E51851D" w14:textId="77777777" w:rsidR="00F10B50" w:rsidRDefault="00F10B50">
      <w:pPr>
        <w:rPr>
          <w:rFonts w:hint="eastAsia"/>
        </w:rPr>
      </w:pPr>
    </w:p>
    <w:p w14:paraId="1D78F53C" w14:textId="77777777" w:rsidR="00F10B50" w:rsidRDefault="00F10B50">
      <w:pPr>
        <w:rPr>
          <w:rFonts w:hint="eastAsia"/>
        </w:rPr>
      </w:pPr>
      <w:r>
        <w:rPr>
          <w:rFonts w:hint="eastAsia"/>
        </w:rPr>
        <w:t>怂恿撺掇在文学作品中的体现</w:t>
      </w:r>
    </w:p>
    <w:p w14:paraId="68767DD0" w14:textId="77777777" w:rsidR="00F10B50" w:rsidRDefault="00F10B50">
      <w:pPr>
        <w:rPr>
          <w:rFonts w:hint="eastAsia"/>
        </w:rPr>
      </w:pPr>
      <w:r>
        <w:rPr>
          <w:rFonts w:hint="eastAsia"/>
        </w:rPr>
        <w:t>许多优秀的文学作品也常常利用“怂恿撺掇”这一主题来塑造人物形象，推进情节发展。例如，在经典小说中，反派角色可能会通过各种手段怂恿主角做出违背自身利益的选择，从而制造冲突和紧张气氛。同时，正面角色也可能面临来自同伴或其他势力的撺掇，考验他们的意志力和品德。通过对怂恿撺掇细致入微的描写，作者不仅能够展现人性的复杂多面，还能够让读者深刻体会到坚持原则的重要性。</w:t>
      </w:r>
    </w:p>
    <w:p w14:paraId="470381C0" w14:textId="77777777" w:rsidR="00F10B50" w:rsidRDefault="00F10B50">
      <w:pPr>
        <w:rPr>
          <w:rFonts w:hint="eastAsia"/>
        </w:rPr>
      </w:pPr>
    </w:p>
    <w:p w14:paraId="3F5D8D12" w14:textId="77777777" w:rsidR="00F10B50" w:rsidRDefault="00F10B50">
      <w:pPr>
        <w:rPr>
          <w:rFonts w:hint="eastAsia"/>
        </w:rPr>
      </w:pPr>
      <w:r>
        <w:rPr>
          <w:rFonts w:hint="eastAsia"/>
        </w:rPr>
        <w:t>最后的总结</w:t>
      </w:r>
    </w:p>
    <w:p w14:paraId="5EF7C3AE" w14:textId="77777777" w:rsidR="00F10B50" w:rsidRDefault="00F10B50">
      <w:pPr>
        <w:rPr>
          <w:rFonts w:hint="eastAsia"/>
        </w:rPr>
      </w:pPr>
      <w:r>
        <w:rPr>
          <w:rFonts w:hint="eastAsia"/>
        </w:rPr>
        <w:t>“怂恿撺掇”作为汉语中的一个有趣且富有深意的词汇组合，不仅承载着丰富的文化内涵，同时也为我们提供了关于人际交往和社会行为的重要启示。学习和掌握这个词汇，不仅能帮助我们提升语言能力，还能让我们在生活中更加明智地作出选择，避免因不当的怂恿撺掇而陷入困境。</w:t>
      </w:r>
    </w:p>
    <w:p w14:paraId="3C1E8783" w14:textId="77777777" w:rsidR="00F10B50" w:rsidRDefault="00F10B50">
      <w:pPr>
        <w:rPr>
          <w:rFonts w:hint="eastAsia"/>
        </w:rPr>
      </w:pPr>
    </w:p>
    <w:p w14:paraId="3B42A480" w14:textId="77777777" w:rsidR="00F10B50" w:rsidRDefault="00F10B50">
      <w:pPr>
        <w:rPr>
          <w:rFonts w:hint="eastAsia"/>
        </w:rPr>
      </w:pPr>
      <w:r>
        <w:rPr>
          <w:rFonts w:hint="eastAsia"/>
        </w:rPr>
        <w:t>本文是由懂得生活网（dongdeshenghuo.com）为大家创作</w:t>
      </w:r>
    </w:p>
    <w:p w14:paraId="713F000C" w14:textId="7A416EC0" w:rsidR="00D722CB" w:rsidRDefault="00D722CB"/>
    <w:sectPr w:rsidR="00D72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CB"/>
    <w:rsid w:val="00B34D22"/>
    <w:rsid w:val="00D722CB"/>
    <w:rsid w:val="00F1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4FD78-6AF3-4DA3-A226-4AED879E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2CB"/>
    <w:rPr>
      <w:rFonts w:cstheme="majorBidi"/>
      <w:color w:val="2F5496" w:themeColor="accent1" w:themeShade="BF"/>
      <w:sz w:val="28"/>
      <w:szCs w:val="28"/>
    </w:rPr>
  </w:style>
  <w:style w:type="character" w:customStyle="1" w:styleId="50">
    <w:name w:val="标题 5 字符"/>
    <w:basedOn w:val="a0"/>
    <w:link w:val="5"/>
    <w:uiPriority w:val="9"/>
    <w:semiHidden/>
    <w:rsid w:val="00D722CB"/>
    <w:rPr>
      <w:rFonts w:cstheme="majorBidi"/>
      <w:color w:val="2F5496" w:themeColor="accent1" w:themeShade="BF"/>
      <w:sz w:val="24"/>
    </w:rPr>
  </w:style>
  <w:style w:type="character" w:customStyle="1" w:styleId="60">
    <w:name w:val="标题 6 字符"/>
    <w:basedOn w:val="a0"/>
    <w:link w:val="6"/>
    <w:uiPriority w:val="9"/>
    <w:semiHidden/>
    <w:rsid w:val="00D722CB"/>
    <w:rPr>
      <w:rFonts w:cstheme="majorBidi"/>
      <w:b/>
      <w:bCs/>
      <w:color w:val="2F5496" w:themeColor="accent1" w:themeShade="BF"/>
    </w:rPr>
  </w:style>
  <w:style w:type="character" w:customStyle="1" w:styleId="70">
    <w:name w:val="标题 7 字符"/>
    <w:basedOn w:val="a0"/>
    <w:link w:val="7"/>
    <w:uiPriority w:val="9"/>
    <w:semiHidden/>
    <w:rsid w:val="00D722CB"/>
    <w:rPr>
      <w:rFonts w:cstheme="majorBidi"/>
      <w:b/>
      <w:bCs/>
      <w:color w:val="595959" w:themeColor="text1" w:themeTint="A6"/>
    </w:rPr>
  </w:style>
  <w:style w:type="character" w:customStyle="1" w:styleId="80">
    <w:name w:val="标题 8 字符"/>
    <w:basedOn w:val="a0"/>
    <w:link w:val="8"/>
    <w:uiPriority w:val="9"/>
    <w:semiHidden/>
    <w:rsid w:val="00D722CB"/>
    <w:rPr>
      <w:rFonts w:cstheme="majorBidi"/>
      <w:color w:val="595959" w:themeColor="text1" w:themeTint="A6"/>
    </w:rPr>
  </w:style>
  <w:style w:type="character" w:customStyle="1" w:styleId="90">
    <w:name w:val="标题 9 字符"/>
    <w:basedOn w:val="a0"/>
    <w:link w:val="9"/>
    <w:uiPriority w:val="9"/>
    <w:semiHidden/>
    <w:rsid w:val="00D722CB"/>
    <w:rPr>
      <w:rFonts w:eastAsiaTheme="majorEastAsia" w:cstheme="majorBidi"/>
      <w:color w:val="595959" w:themeColor="text1" w:themeTint="A6"/>
    </w:rPr>
  </w:style>
  <w:style w:type="paragraph" w:styleId="a3">
    <w:name w:val="Title"/>
    <w:basedOn w:val="a"/>
    <w:next w:val="a"/>
    <w:link w:val="a4"/>
    <w:uiPriority w:val="10"/>
    <w:qFormat/>
    <w:rsid w:val="00D72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2CB"/>
    <w:pPr>
      <w:spacing w:before="160"/>
      <w:jc w:val="center"/>
    </w:pPr>
    <w:rPr>
      <w:i/>
      <w:iCs/>
      <w:color w:val="404040" w:themeColor="text1" w:themeTint="BF"/>
    </w:rPr>
  </w:style>
  <w:style w:type="character" w:customStyle="1" w:styleId="a8">
    <w:name w:val="引用 字符"/>
    <w:basedOn w:val="a0"/>
    <w:link w:val="a7"/>
    <w:uiPriority w:val="29"/>
    <w:rsid w:val="00D722CB"/>
    <w:rPr>
      <w:i/>
      <w:iCs/>
      <w:color w:val="404040" w:themeColor="text1" w:themeTint="BF"/>
    </w:rPr>
  </w:style>
  <w:style w:type="paragraph" w:styleId="a9">
    <w:name w:val="List Paragraph"/>
    <w:basedOn w:val="a"/>
    <w:uiPriority w:val="34"/>
    <w:qFormat/>
    <w:rsid w:val="00D722CB"/>
    <w:pPr>
      <w:ind w:left="720"/>
      <w:contextualSpacing/>
    </w:pPr>
  </w:style>
  <w:style w:type="character" w:styleId="aa">
    <w:name w:val="Intense Emphasis"/>
    <w:basedOn w:val="a0"/>
    <w:uiPriority w:val="21"/>
    <w:qFormat/>
    <w:rsid w:val="00D722CB"/>
    <w:rPr>
      <w:i/>
      <w:iCs/>
      <w:color w:val="2F5496" w:themeColor="accent1" w:themeShade="BF"/>
    </w:rPr>
  </w:style>
  <w:style w:type="paragraph" w:styleId="ab">
    <w:name w:val="Intense Quote"/>
    <w:basedOn w:val="a"/>
    <w:next w:val="a"/>
    <w:link w:val="ac"/>
    <w:uiPriority w:val="30"/>
    <w:qFormat/>
    <w:rsid w:val="00D72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2CB"/>
    <w:rPr>
      <w:i/>
      <w:iCs/>
      <w:color w:val="2F5496" w:themeColor="accent1" w:themeShade="BF"/>
    </w:rPr>
  </w:style>
  <w:style w:type="character" w:styleId="ad">
    <w:name w:val="Intense Reference"/>
    <w:basedOn w:val="a0"/>
    <w:uiPriority w:val="32"/>
    <w:qFormat/>
    <w:rsid w:val="00D72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