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7EC10" w14:textId="77777777" w:rsidR="00EC3DC8" w:rsidRDefault="00EC3DC8">
      <w:pPr>
        <w:rPr>
          <w:rFonts w:hint="eastAsia"/>
        </w:rPr>
      </w:pPr>
    </w:p>
    <w:p w14:paraId="7D2EB9A1" w14:textId="77777777" w:rsidR="00EC3DC8" w:rsidRDefault="00EC3DC8">
      <w:pPr>
        <w:rPr>
          <w:rFonts w:hint="eastAsia"/>
        </w:rPr>
      </w:pPr>
      <w:r>
        <w:rPr>
          <w:rFonts w:hint="eastAsia"/>
        </w:rPr>
        <w:t>嬉戏的拼音是 xī xì</w:t>
      </w:r>
    </w:p>
    <w:p w14:paraId="475DD36E" w14:textId="77777777" w:rsidR="00EC3DC8" w:rsidRDefault="00EC3DC8">
      <w:pPr>
        <w:rPr>
          <w:rFonts w:hint="eastAsia"/>
        </w:rPr>
      </w:pPr>
      <w:r>
        <w:rPr>
          <w:rFonts w:hint="eastAsia"/>
        </w:rPr>
        <w:t>嬉戏，这个充满活力与欢乐的词语，在汉语中的拼音是“xī xì”。它描绘了人们，尤其是儿童，在自由自在、无忧无虑的状态下玩耍的情景。无论是在广阔的田野间追逐蝴蝶，还是在家中客厅里堆砌积木，只要心中充满了快乐和探索世界的渴望，那就是一种嬉戏。</w:t>
      </w:r>
    </w:p>
    <w:p w14:paraId="0A5EB096" w14:textId="77777777" w:rsidR="00EC3DC8" w:rsidRDefault="00EC3DC8">
      <w:pPr>
        <w:rPr>
          <w:rFonts w:hint="eastAsia"/>
        </w:rPr>
      </w:pPr>
    </w:p>
    <w:p w14:paraId="0E11AC32" w14:textId="77777777" w:rsidR="00EC3DC8" w:rsidRDefault="00EC3DC8">
      <w:pPr>
        <w:rPr>
          <w:rFonts w:hint="eastAsia"/>
        </w:rPr>
      </w:pPr>
    </w:p>
    <w:p w14:paraId="5FF017F8" w14:textId="77777777" w:rsidR="00EC3DC8" w:rsidRDefault="00EC3DC8">
      <w:pPr>
        <w:rPr>
          <w:rFonts w:hint="eastAsia"/>
        </w:rPr>
      </w:pPr>
      <w:r>
        <w:rPr>
          <w:rFonts w:hint="eastAsia"/>
        </w:rPr>
        <w:t>嬉戏的文化背景</w:t>
      </w:r>
    </w:p>
    <w:p w14:paraId="54EF12CF" w14:textId="77777777" w:rsidR="00EC3DC8" w:rsidRDefault="00EC3DC8">
      <w:pPr>
        <w:rPr>
          <w:rFonts w:hint="eastAsia"/>
        </w:rPr>
      </w:pPr>
      <w:r>
        <w:rPr>
          <w:rFonts w:hint="eastAsia"/>
        </w:rPr>
        <w:t>在中国传统文化中，嬉戏不仅是孩子们成长过程中不可或缺的一部分，也是文学作品、绘画艺术等多方面的重要主题之一。从古代文人墨客笔下的童子嬉戏图到现代电影电视里展现的家庭温馨场景，嬉戏的身影无处不在。它象征着纯真无邪，是对美好生活的向往和追求。通过嬉戏，人们能够放松心情，释放压力，体验到生活中的小确幸。</w:t>
      </w:r>
    </w:p>
    <w:p w14:paraId="1EDA6AFC" w14:textId="77777777" w:rsidR="00EC3DC8" w:rsidRDefault="00EC3DC8">
      <w:pPr>
        <w:rPr>
          <w:rFonts w:hint="eastAsia"/>
        </w:rPr>
      </w:pPr>
    </w:p>
    <w:p w14:paraId="09D1EC99" w14:textId="77777777" w:rsidR="00EC3DC8" w:rsidRDefault="00EC3DC8">
      <w:pPr>
        <w:rPr>
          <w:rFonts w:hint="eastAsia"/>
        </w:rPr>
      </w:pPr>
    </w:p>
    <w:p w14:paraId="04A76920" w14:textId="77777777" w:rsidR="00EC3DC8" w:rsidRDefault="00EC3DC8">
      <w:pPr>
        <w:rPr>
          <w:rFonts w:hint="eastAsia"/>
        </w:rPr>
      </w:pPr>
      <w:r>
        <w:rPr>
          <w:rFonts w:hint="eastAsia"/>
        </w:rPr>
        <w:t>嬉戏与教育的关系</w:t>
      </w:r>
    </w:p>
    <w:p w14:paraId="22D16D60" w14:textId="77777777" w:rsidR="00EC3DC8" w:rsidRDefault="00EC3DC8">
      <w:pPr>
        <w:rPr>
          <w:rFonts w:hint="eastAsia"/>
        </w:rPr>
      </w:pPr>
      <w:r>
        <w:rPr>
          <w:rFonts w:hint="eastAsia"/>
        </w:rPr>
        <w:t>在教育领域，嬉戏的作用同样不可忽视。现代教育理念强调学习应该是一种愉快的体验，而不仅仅是知识的灌输。通过游戏化的教学方法，可以激发学生的学习兴趣，提高他们的参与度和创造力。例如，在幼儿园和小学低年级阶段，教师们常常采用角色扮演、拼图比赛等形式来帮助孩子们更好地理解数学概念或历史故事。这种方式不仅让学习变得更加有趣，而且有助于培养孩子们解决问题的能力。</w:t>
      </w:r>
    </w:p>
    <w:p w14:paraId="41BACEBF" w14:textId="77777777" w:rsidR="00EC3DC8" w:rsidRDefault="00EC3DC8">
      <w:pPr>
        <w:rPr>
          <w:rFonts w:hint="eastAsia"/>
        </w:rPr>
      </w:pPr>
    </w:p>
    <w:p w14:paraId="561B158E" w14:textId="77777777" w:rsidR="00EC3DC8" w:rsidRDefault="00EC3DC8">
      <w:pPr>
        <w:rPr>
          <w:rFonts w:hint="eastAsia"/>
        </w:rPr>
      </w:pPr>
    </w:p>
    <w:p w14:paraId="4E8F05DA" w14:textId="77777777" w:rsidR="00EC3DC8" w:rsidRDefault="00EC3DC8">
      <w:pPr>
        <w:rPr>
          <w:rFonts w:hint="eastAsia"/>
        </w:rPr>
      </w:pPr>
      <w:r>
        <w:rPr>
          <w:rFonts w:hint="eastAsia"/>
        </w:rPr>
        <w:t>嬉戏对于身心发展的意义</w:t>
      </w:r>
    </w:p>
    <w:p w14:paraId="7C753EE9" w14:textId="77777777" w:rsidR="00EC3DC8" w:rsidRDefault="00EC3DC8">
      <w:pPr>
        <w:rPr>
          <w:rFonts w:hint="eastAsia"/>
        </w:rPr>
      </w:pPr>
      <w:r>
        <w:rPr>
          <w:rFonts w:hint="eastAsia"/>
        </w:rPr>
        <w:t>从心理学角度来看，嬉戏对个人的心理健康有着积极的影响。它可以作为一种情绪宣泄的方式，帮助个体缓解焦虑和抑郁的情绪。同时，参与体育活动类的嬉戏如踢足球、打篮球等，还能增强体质，促进身体协调性和灵活性的发展。团队合作型的游戏还能够提升人际交往能力和社会适应能力，使参与者学会如何有效地沟通交流以及处理冲突。</w:t>
      </w:r>
    </w:p>
    <w:p w14:paraId="1FD4B5CA" w14:textId="77777777" w:rsidR="00EC3DC8" w:rsidRDefault="00EC3DC8">
      <w:pPr>
        <w:rPr>
          <w:rFonts w:hint="eastAsia"/>
        </w:rPr>
      </w:pPr>
    </w:p>
    <w:p w14:paraId="6CC723E5" w14:textId="77777777" w:rsidR="00EC3DC8" w:rsidRDefault="00EC3DC8">
      <w:pPr>
        <w:rPr>
          <w:rFonts w:hint="eastAsia"/>
        </w:rPr>
      </w:pPr>
    </w:p>
    <w:p w14:paraId="0805E496" w14:textId="77777777" w:rsidR="00EC3DC8" w:rsidRDefault="00EC3DC8">
      <w:pPr>
        <w:rPr>
          <w:rFonts w:hint="eastAsia"/>
        </w:rPr>
      </w:pPr>
      <w:r>
        <w:rPr>
          <w:rFonts w:hint="eastAsia"/>
        </w:rPr>
        <w:t>现代社会中的嬉戏</w:t>
      </w:r>
    </w:p>
    <w:p w14:paraId="617F2865" w14:textId="77777777" w:rsidR="00EC3DC8" w:rsidRDefault="00EC3DC8">
      <w:pPr>
        <w:rPr>
          <w:rFonts w:hint="eastAsia"/>
        </w:rPr>
      </w:pPr>
      <w:r>
        <w:rPr>
          <w:rFonts w:hint="eastAsia"/>
        </w:rPr>
        <w:t>随着科技的进步和社会的发展，人们的娱乐方式发生了巨大的变化，但嬉戏的本质——寻找乐趣和放松自我——并未改变。电子游戏成为了许多人休闲时光的选择之一，它将传统意义上的嬉戏以数字化的形式呈现出来，并赋予其新的内涵。无论是单机游戏带来的沉浸式体验，还是网络游戏构建的虚拟社交平台，都让人们能够在忙碌的生活之余找到属于自己的快乐天地。</w:t>
      </w:r>
    </w:p>
    <w:p w14:paraId="64FA7A12" w14:textId="77777777" w:rsidR="00EC3DC8" w:rsidRDefault="00EC3DC8">
      <w:pPr>
        <w:rPr>
          <w:rFonts w:hint="eastAsia"/>
        </w:rPr>
      </w:pPr>
    </w:p>
    <w:p w14:paraId="7CC018D1" w14:textId="77777777" w:rsidR="00EC3DC8" w:rsidRDefault="00EC3DC8">
      <w:pPr>
        <w:rPr>
          <w:rFonts w:hint="eastAsia"/>
        </w:rPr>
      </w:pPr>
    </w:p>
    <w:p w14:paraId="39167A6E" w14:textId="77777777" w:rsidR="00EC3DC8" w:rsidRDefault="00EC3DC8">
      <w:pPr>
        <w:rPr>
          <w:rFonts w:hint="eastAsia"/>
        </w:rPr>
      </w:pPr>
      <w:r>
        <w:rPr>
          <w:rFonts w:hint="eastAsia"/>
        </w:rPr>
        <w:t>本文是由懂得生活网（dongdeshenghuo.com）为大家创作</w:t>
      </w:r>
    </w:p>
    <w:p w14:paraId="7885D944" w14:textId="7084FE23" w:rsidR="00D03FD1" w:rsidRDefault="00D03FD1"/>
    <w:sectPr w:rsidR="00D03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D1"/>
    <w:rsid w:val="00B34D22"/>
    <w:rsid w:val="00D03FD1"/>
    <w:rsid w:val="00EC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11392-ED9F-4BA9-8AA4-89B8C513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FD1"/>
    <w:rPr>
      <w:rFonts w:cstheme="majorBidi"/>
      <w:color w:val="2F5496" w:themeColor="accent1" w:themeShade="BF"/>
      <w:sz w:val="28"/>
      <w:szCs w:val="28"/>
    </w:rPr>
  </w:style>
  <w:style w:type="character" w:customStyle="1" w:styleId="50">
    <w:name w:val="标题 5 字符"/>
    <w:basedOn w:val="a0"/>
    <w:link w:val="5"/>
    <w:uiPriority w:val="9"/>
    <w:semiHidden/>
    <w:rsid w:val="00D03FD1"/>
    <w:rPr>
      <w:rFonts w:cstheme="majorBidi"/>
      <w:color w:val="2F5496" w:themeColor="accent1" w:themeShade="BF"/>
      <w:sz w:val="24"/>
    </w:rPr>
  </w:style>
  <w:style w:type="character" w:customStyle="1" w:styleId="60">
    <w:name w:val="标题 6 字符"/>
    <w:basedOn w:val="a0"/>
    <w:link w:val="6"/>
    <w:uiPriority w:val="9"/>
    <w:semiHidden/>
    <w:rsid w:val="00D03FD1"/>
    <w:rPr>
      <w:rFonts w:cstheme="majorBidi"/>
      <w:b/>
      <w:bCs/>
      <w:color w:val="2F5496" w:themeColor="accent1" w:themeShade="BF"/>
    </w:rPr>
  </w:style>
  <w:style w:type="character" w:customStyle="1" w:styleId="70">
    <w:name w:val="标题 7 字符"/>
    <w:basedOn w:val="a0"/>
    <w:link w:val="7"/>
    <w:uiPriority w:val="9"/>
    <w:semiHidden/>
    <w:rsid w:val="00D03FD1"/>
    <w:rPr>
      <w:rFonts w:cstheme="majorBidi"/>
      <w:b/>
      <w:bCs/>
      <w:color w:val="595959" w:themeColor="text1" w:themeTint="A6"/>
    </w:rPr>
  </w:style>
  <w:style w:type="character" w:customStyle="1" w:styleId="80">
    <w:name w:val="标题 8 字符"/>
    <w:basedOn w:val="a0"/>
    <w:link w:val="8"/>
    <w:uiPriority w:val="9"/>
    <w:semiHidden/>
    <w:rsid w:val="00D03FD1"/>
    <w:rPr>
      <w:rFonts w:cstheme="majorBidi"/>
      <w:color w:val="595959" w:themeColor="text1" w:themeTint="A6"/>
    </w:rPr>
  </w:style>
  <w:style w:type="character" w:customStyle="1" w:styleId="90">
    <w:name w:val="标题 9 字符"/>
    <w:basedOn w:val="a0"/>
    <w:link w:val="9"/>
    <w:uiPriority w:val="9"/>
    <w:semiHidden/>
    <w:rsid w:val="00D03FD1"/>
    <w:rPr>
      <w:rFonts w:eastAsiaTheme="majorEastAsia" w:cstheme="majorBidi"/>
      <w:color w:val="595959" w:themeColor="text1" w:themeTint="A6"/>
    </w:rPr>
  </w:style>
  <w:style w:type="paragraph" w:styleId="a3">
    <w:name w:val="Title"/>
    <w:basedOn w:val="a"/>
    <w:next w:val="a"/>
    <w:link w:val="a4"/>
    <w:uiPriority w:val="10"/>
    <w:qFormat/>
    <w:rsid w:val="00D03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FD1"/>
    <w:pPr>
      <w:spacing w:before="160"/>
      <w:jc w:val="center"/>
    </w:pPr>
    <w:rPr>
      <w:i/>
      <w:iCs/>
      <w:color w:val="404040" w:themeColor="text1" w:themeTint="BF"/>
    </w:rPr>
  </w:style>
  <w:style w:type="character" w:customStyle="1" w:styleId="a8">
    <w:name w:val="引用 字符"/>
    <w:basedOn w:val="a0"/>
    <w:link w:val="a7"/>
    <w:uiPriority w:val="29"/>
    <w:rsid w:val="00D03FD1"/>
    <w:rPr>
      <w:i/>
      <w:iCs/>
      <w:color w:val="404040" w:themeColor="text1" w:themeTint="BF"/>
    </w:rPr>
  </w:style>
  <w:style w:type="paragraph" w:styleId="a9">
    <w:name w:val="List Paragraph"/>
    <w:basedOn w:val="a"/>
    <w:uiPriority w:val="34"/>
    <w:qFormat/>
    <w:rsid w:val="00D03FD1"/>
    <w:pPr>
      <w:ind w:left="720"/>
      <w:contextualSpacing/>
    </w:pPr>
  </w:style>
  <w:style w:type="character" w:styleId="aa">
    <w:name w:val="Intense Emphasis"/>
    <w:basedOn w:val="a0"/>
    <w:uiPriority w:val="21"/>
    <w:qFormat/>
    <w:rsid w:val="00D03FD1"/>
    <w:rPr>
      <w:i/>
      <w:iCs/>
      <w:color w:val="2F5496" w:themeColor="accent1" w:themeShade="BF"/>
    </w:rPr>
  </w:style>
  <w:style w:type="paragraph" w:styleId="ab">
    <w:name w:val="Intense Quote"/>
    <w:basedOn w:val="a"/>
    <w:next w:val="a"/>
    <w:link w:val="ac"/>
    <w:uiPriority w:val="30"/>
    <w:qFormat/>
    <w:rsid w:val="00D03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FD1"/>
    <w:rPr>
      <w:i/>
      <w:iCs/>
      <w:color w:val="2F5496" w:themeColor="accent1" w:themeShade="BF"/>
    </w:rPr>
  </w:style>
  <w:style w:type="character" w:styleId="ad">
    <w:name w:val="Intense Reference"/>
    <w:basedOn w:val="a0"/>
    <w:uiPriority w:val="32"/>
    <w:qFormat/>
    <w:rsid w:val="00D03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