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2864" w14:textId="77777777" w:rsidR="00F431FD" w:rsidRDefault="00F431FD">
      <w:pPr>
        <w:rPr>
          <w:rFonts w:hint="eastAsia"/>
        </w:rPr>
      </w:pPr>
      <w:r>
        <w:rPr>
          <w:rFonts w:hint="eastAsia"/>
        </w:rPr>
        <w:t>四海为家（sì hǎi wéi jiā）：形容到处都可以是家</w:t>
      </w:r>
    </w:p>
    <w:p w14:paraId="46E0CDB5" w14:textId="77777777" w:rsidR="00F431FD" w:rsidRDefault="00F431FD">
      <w:pPr>
        <w:rPr>
          <w:rFonts w:hint="eastAsia"/>
        </w:rPr>
      </w:pPr>
      <w:r>
        <w:rPr>
          <w:rFonts w:hint="eastAsia"/>
        </w:rPr>
        <w:t>在广袤的中国大地上，“四海为家”是一种古老而又充满浪漫情怀的生活态度。它源于古代文人墨客对自由和自然的向往，以及他们对于生活的独特理解。此语出自《汉书·高帝纪下》：“朕闻古之圣王，德及四海，故能天下一家。”这里所说的“四海”，并非实际指代四个海洋，而是泛指天下的意思。因此，“四海为家”的含义就变得更加宽泛，意味着人们可以将整个世界视为自己的家园，无论走到哪里都能找到归属感。</w:t>
      </w:r>
    </w:p>
    <w:p w14:paraId="7767EF2C" w14:textId="77777777" w:rsidR="00F431FD" w:rsidRDefault="00F431FD">
      <w:pPr>
        <w:rPr>
          <w:rFonts w:hint="eastAsia"/>
        </w:rPr>
      </w:pPr>
    </w:p>
    <w:p w14:paraId="27EC7575" w14:textId="77777777" w:rsidR="00F431FD" w:rsidRDefault="00F431FD">
      <w:pPr>
        <w:rPr>
          <w:rFonts w:hint="eastAsia"/>
        </w:rPr>
      </w:pPr>
      <w:r>
        <w:rPr>
          <w:rFonts w:hint="eastAsia"/>
        </w:rPr>
        <w:t>一箭双雕（yī jiàn shuāng diāo）：比喻一举两得</w:t>
      </w:r>
    </w:p>
    <w:p w14:paraId="23170AD3" w14:textId="77777777" w:rsidR="00F431FD" w:rsidRDefault="00F431FD">
      <w:pPr>
        <w:rPr>
          <w:rFonts w:hint="eastAsia"/>
        </w:rPr>
      </w:pPr>
      <w:r>
        <w:rPr>
          <w:rFonts w:hint="eastAsia"/>
        </w:rPr>
        <w:t>“一箭双雕”这个成语背后蕴含着智慧与效率的故事。传说中，北方游牧民族擅长骑射，其中不乏技艺超群者能够同时射中两只飞翔的大雕。这一技能不仅展示了射手卓越的能力，也象征了人们在生活中追求多目标达成的愿望。从商界到学术界，从个人成长到团队合作，我们都在寻找那个完美的解决方案，即用最小的努力获取最大的回报。这便是“一箭双雕”带给我们的启示：巧妙规划，精准执行，让每一次行动都产生加倍的价值。</w:t>
      </w:r>
    </w:p>
    <w:p w14:paraId="156E550A" w14:textId="77777777" w:rsidR="00F431FD" w:rsidRDefault="00F431FD">
      <w:pPr>
        <w:rPr>
          <w:rFonts w:hint="eastAsia"/>
        </w:rPr>
      </w:pPr>
    </w:p>
    <w:p w14:paraId="4129E571" w14:textId="77777777" w:rsidR="00F431FD" w:rsidRDefault="00F431FD">
      <w:pPr>
        <w:rPr>
          <w:rFonts w:hint="eastAsia"/>
        </w:rPr>
      </w:pPr>
      <w:r>
        <w:rPr>
          <w:rFonts w:hint="eastAsia"/>
        </w:rPr>
        <w:t>三顾茅庐（sān gù máo lú）：诚心诚意地邀请贤士</w:t>
      </w:r>
    </w:p>
    <w:p w14:paraId="05ACC5DD" w14:textId="77777777" w:rsidR="00F431FD" w:rsidRDefault="00F431FD">
      <w:pPr>
        <w:rPr>
          <w:rFonts w:hint="eastAsia"/>
        </w:rPr>
      </w:pPr>
      <w:r>
        <w:rPr>
          <w:rFonts w:hint="eastAsia"/>
        </w:rPr>
        <w:t>在中国历史上，“三顾茅庐”是一个著名的典故，讲述的是三国时期刘备三次亲自拜访诸葛亮，请其出山相助的故事。当时，刘备正寻求一位智谋过人的军师来辅助自己建立霸业。经过多方打听，他得知隐居隆中的诸葛亮才华横溢，于是不顾路途艰辛，连续三次前往邀请。最终，诸葛亮被刘备的真诚所打动，答应出山辅佐。这段历史不仅展现了刘备求贤若渴的态度，更体现了尊重人才、珍视友谊的文化传统。今天，“三顾茅庐”依然被用来赞扬那些为了目标不辞辛劳、坚持到底的人。</w:t>
      </w:r>
    </w:p>
    <w:p w14:paraId="45AD3BD9" w14:textId="77777777" w:rsidR="00F431FD" w:rsidRDefault="00F431FD">
      <w:pPr>
        <w:rPr>
          <w:rFonts w:hint="eastAsia"/>
        </w:rPr>
      </w:pPr>
    </w:p>
    <w:p w14:paraId="53F47EFE" w14:textId="77777777" w:rsidR="00F431FD" w:rsidRDefault="00F431FD">
      <w:pPr>
        <w:rPr>
          <w:rFonts w:hint="eastAsia"/>
        </w:rPr>
      </w:pPr>
      <w:r>
        <w:rPr>
          <w:rFonts w:hint="eastAsia"/>
        </w:rPr>
        <w:t>画龙点睛（huà lóng diǎn jīng）：比喻说话或作文时加上一两句关键的话使内容生动有力</w:t>
      </w:r>
    </w:p>
    <w:p w14:paraId="6A6F67A3" w14:textId="77777777" w:rsidR="00F431FD" w:rsidRDefault="00F431FD">
      <w:pPr>
        <w:rPr>
          <w:rFonts w:hint="eastAsia"/>
        </w:rPr>
      </w:pPr>
      <w:r>
        <w:rPr>
          <w:rFonts w:hint="eastAsia"/>
        </w:rPr>
        <w:t>“画龙点睛”源自南朝画家张僧繇的一则传说。据说他在寺庙壁画上画龙时，并未立即描绘眼睛，直到有人请求，他才提笔轻轻一点，结果画上的龙竟然腾空而起，飞入云霄。从此，“画龙点睛”便成为了一个寓意深远的成语，用以形容在创作过程中添加精妙的一笔，从而提升作品的整体效果。无论是文学作品还是艺术创作，恰当运用“画龙点睛”的技巧，往往能使原本平淡无奇的内容焕发出新的生命力。它提醒我们，在表达思想或者创造美的时候，有时候细微之处见真章，一个小小的亮点就能带来意想不到的效果。</w:t>
      </w:r>
    </w:p>
    <w:p w14:paraId="2A478D84" w14:textId="77777777" w:rsidR="00F431FD" w:rsidRDefault="00F431FD">
      <w:pPr>
        <w:rPr>
          <w:rFonts w:hint="eastAsia"/>
        </w:rPr>
      </w:pPr>
    </w:p>
    <w:p w14:paraId="060A313B" w14:textId="77777777" w:rsidR="00F431FD" w:rsidRDefault="00F431FD">
      <w:pPr>
        <w:rPr>
          <w:rFonts w:hint="eastAsia"/>
        </w:rPr>
      </w:pPr>
      <w:r>
        <w:rPr>
          <w:rFonts w:hint="eastAsia"/>
        </w:rPr>
        <w:lastRenderedPageBreak/>
        <w:t>百折不挠（bǎi zhé bù náo）：面对困难挫折毫不退缩</w:t>
      </w:r>
    </w:p>
    <w:p w14:paraId="36EED443" w14:textId="77777777" w:rsidR="00F431FD" w:rsidRDefault="00F431FD">
      <w:pPr>
        <w:rPr>
          <w:rFonts w:hint="eastAsia"/>
        </w:rPr>
      </w:pPr>
      <w:r>
        <w:rPr>
          <w:rFonts w:hint="eastAsia"/>
        </w:rPr>
        <w:t>“百折不挠”这个词反映了中华民族坚韧不拔的精神面貌。它告诉我们，在人生的道路上，难免会遇到各种艰难险阻，但只要保持坚定信念，勇往直前，就没有克服不了的困难。历史上有许多仁人志士都是这种精神的真实写照，比如越王勾践卧薪尝胆复国；西楚霸王项羽破釜沉舟战胜强敌；还有现代科学家屠呦呦历经无数次失败后成功发现青蒿素等等。这些事迹无不证明了“百折不挠”的力量。随着社会的发展变化，“百折不挠”的内涵也在不断丰富和发展，鼓励着一代又一代人为梦想而奋斗。</w:t>
      </w:r>
    </w:p>
    <w:p w14:paraId="7930B3C6" w14:textId="77777777" w:rsidR="00F431FD" w:rsidRDefault="00F431FD">
      <w:pPr>
        <w:rPr>
          <w:rFonts w:hint="eastAsia"/>
        </w:rPr>
      </w:pPr>
    </w:p>
    <w:p w14:paraId="78867C20" w14:textId="77777777" w:rsidR="00F431FD" w:rsidRDefault="00F43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F3588" w14:textId="5C6DBA07" w:rsidR="00D9534A" w:rsidRDefault="00D9534A"/>
    <w:sectPr w:rsidR="00D9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4A"/>
    <w:rsid w:val="00B34D22"/>
    <w:rsid w:val="00D9534A"/>
    <w:rsid w:val="00F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AEDF6-6297-4AC1-978B-EDFACEF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