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4A8E" w14:textId="77777777" w:rsidR="00FA2B98" w:rsidRDefault="00FA2B98">
      <w:pPr>
        <w:rPr>
          <w:rFonts w:hint="eastAsia"/>
        </w:rPr>
      </w:pPr>
      <w:r>
        <w:rPr>
          <w:rFonts w:hint="eastAsia"/>
        </w:rPr>
        <w:t>咏柳古诗的拼音</w:t>
      </w:r>
    </w:p>
    <w:p w14:paraId="7BF3FF0B" w14:textId="77777777" w:rsidR="00FA2B98" w:rsidRDefault="00FA2B98">
      <w:pPr>
        <w:rPr>
          <w:rFonts w:hint="eastAsia"/>
        </w:rPr>
      </w:pPr>
      <w:r>
        <w:rPr>
          <w:rFonts w:hint="eastAsia"/>
        </w:rPr>
        <w:t>《咏柳》是唐代诗人贺知章的作品，以其对春天和自然美景的独特描绘而著称。这首诗不仅展现了作者卓越的艺术才华，同时也通过细腻的笔触勾勒出了柳树在春风中的婀娜姿态。将《咏柳》的诗句转换为拼音，可以帮助更多人，尤其是汉语学习者更好地理解和欣赏这首经典之作。</w:t>
      </w:r>
    </w:p>
    <w:p w14:paraId="50C49396" w14:textId="77777777" w:rsidR="00FA2B98" w:rsidRDefault="00FA2B98">
      <w:pPr>
        <w:rPr>
          <w:rFonts w:hint="eastAsia"/>
        </w:rPr>
      </w:pPr>
    </w:p>
    <w:p w14:paraId="6F5F055D" w14:textId="77777777" w:rsidR="00FA2B98" w:rsidRDefault="00FA2B98">
      <w:pPr>
        <w:rPr>
          <w:rFonts w:hint="eastAsia"/>
        </w:rPr>
      </w:pPr>
      <w:r>
        <w:rPr>
          <w:rFonts w:hint="eastAsia"/>
        </w:rPr>
        <w:t>原文与拼音对照</w:t>
      </w:r>
    </w:p>
    <w:p w14:paraId="462EE22D" w14:textId="77777777" w:rsidR="00FA2B98" w:rsidRDefault="00FA2B98">
      <w:pPr>
        <w:rPr>
          <w:rFonts w:hint="eastAsia"/>
        </w:rPr>
      </w:pPr>
      <w:r>
        <w:rPr>
          <w:rFonts w:hint="eastAsia"/>
        </w:rPr>
        <w:t>yǒng liǔ</w:t>
      </w:r>
    </w:p>
    <w:p w14:paraId="321AAE34" w14:textId="77777777" w:rsidR="00FA2B98" w:rsidRDefault="00FA2B98">
      <w:pPr>
        <w:rPr>
          <w:rFonts w:hint="eastAsia"/>
        </w:rPr>
      </w:pPr>
    </w:p>
    <w:p w14:paraId="597816FF" w14:textId="77777777" w:rsidR="00FA2B98" w:rsidRDefault="00FA2B98">
      <w:pPr>
        <w:rPr>
          <w:rFonts w:hint="eastAsia"/>
        </w:rPr>
      </w:pPr>
      <w:r>
        <w:rPr>
          <w:rFonts w:hint="eastAsia"/>
        </w:rPr>
        <w:t>bì yù zhuāng chéng yī shù gāo,</w:t>
      </w:r>
    </w:p>
    <w:p w14:paraId="668FA214" w14:textId="77777777" w:rsidR="00FA2B98" w:rsidRDefault="00FA2B98">
      <w:pPr>
        <w:rPr>
          <w:rFonts w:hint="eastAsia"/>
        </w:rPr>
      </w:pPr>
    </w:p>
    <w:p w14:paraId="3E53EBD6" w14:textId="77777777" w:rsidR="00FA2B98" w:rsidRDefault="00FA2B98">
      <w:pPr>
        <w:rPr>
          <w:rFonts w:hint="eastAsia"/>
        </w:rPr>
      </w:pPr>
      <w:r>
        <w:rPr>
          <w:rFonts w:hint="eastAsia"/>
        </w:rPr>
        <w:t>wàn tiáo chuí xià lǜ sī tāo.</w:t>
      </w:r>
    </w:p>
    <w:p w14:paraId="5E5D0BF0" w14:textId="77777777" w:rsidR="00FA2B98" w:rsidRDefault="00FA2B98">
      <w:pPr>
        <w:rPr>
          <w:rFonts w:hint="eastAsia"/>
        </w:rPr>
      </w:pPr>
    </w:p>
    <w:p w14:paraId="3A6F1206" w14:textId="77777777" w:rsidR="00FA2B98" w:rsidRDefault="00FA2B98">
      <w:pPr>
        <w:rPr>
          <w:rFonts w:hint="eastAsia"/>
        </w:rPr>
      </w:pPr>
      <w:r>
        <w:rPr>
          <w:rFonts w:hint="eastAsia"/>
        </w:rPr>
        <w:t>bù zhī xì yè shuí cái chū,</w:t>
      </w:r>
    </w:p>
    <w:p w14:paraId="46930FF1" w14:textId="77777777" w:rsidR="00FA2B98" w:rsidRDefault="00FA2B98">
      <w:pPr>
        <w:rPr>
          <w:rFonts w:hint="eastAsia"/>
        </w:rPr>
      </w:pPr>
    </w:p>
    <w:p w14:paraId="6DC2AA99" w14:textId="77777777" w:rsidR="00FA2B98" w:rsidRDefault="00FA2B98">
      <w:pPr>
        <w:rPr>
          <w:rFonts w:hint="eastAsia"/>
        </w:rPr>
      </w:pPr>
      <w:r>
        <w:rPr>
          <w:rFonts w:hint="eastAsia"/>
        </w:rPr>
        <w:t>èr yuè chūn fēng sì jiǎn dāo.</w:t>
      </w:r>
    </w:p>
    <w:p w14:paraId="06A010B4" w14:textId="77777777" w:rsidR="00FA2B98" w:rsidRDefault="00FA2B98">
      <w:pPr>
        <w:rPr>
          <w:rFonts w:hint="eastAsia"/>
        </w:rPr>
      </w:pPr>
    </w:p>
    <w:p w14:paraId="2B1AC824" w14:textId="77777777" w:rsidR="00FA2B98" w:rsidRDefault="00FA2B98">
      <w:pPr>
        <w:rPr>
          <w:rFonts w:hint="eastAsia"/>
        </w:rPr>
      </w:pPr>
      <w:r>
        <w:rPr>
          <w:rFonts w:hint="eastAsia"/>
        </w:rPr>
        <w:t>这段拼音版本的《咏柳》，让读者能够更准确地发音每一个汉字，同时也能帮助理解每个词汇的意思。例如，“碧玉装成一树高”，描绘了柳树如用碧玉装饰而成，高大挺拔；“万条垂下绿丝绦”则生动地展示了柳枝细长低垂，宛如绿色的丝带。</w:t>
      </w:r>
    </w:p>
    <w:p w14:paraId="7AAE02CF" w14:textId="77777777" w:rsidR="00FA2B98" w:rsidRDefault="00FA2B98">
      <w:pPr>
        <w:rPr>
          <w:rFonts w:hint="eastAsia"/>
        </w:rPr>
      </w:pPr>
    </w:p>
    <w:p w14:paraId="4995D3E3" w14:textId="77777777" w:rsidR="00FA2B98" w:rsidRDefault="00FA2B98">
      <w:pPr>
        <w:rPr>
          <w:rFonts w:hint="eastAsia"/>
        </w:rPr>
      </w:pPr>
      <w:r>
        <w:rPr>
          <w:rFonts w:hint="eastAsia"/>
        </w:rPr>
        <w:t>诗歌背后的文化内涵</w:t>
      </w:r>
    </w:p>
    <w:p w14:paraId="2CABA3C2" w14:textId="77777777" w:rsidR="00FA2B98" w:rsidRDefault="00FA2B98">
      <w:pPr>
        <w:rPr>
          <w:rFonts w:hint="eastAsia"/>
        </w:rPr>
      </w:pPr>
      <w:r>
        <w:rPr>
          <w:rFonts w:hint="eastAsia"/>
        </w:rPr>
        <w:t>《咏柳》不仅是对自然景色的赞美，它还蕴含了深刻的文化意义。在中国文化中，柳树常被视为生命力顽强、适应力强的象征，同时也与离别、思乡等情感紧密相连。通过学习这首诗及其拼音版，人们不仅能提升自己的汉语水平，还能深入了解中国古典文学的魅力所在。</w:t>
      </w:r>
    </w:p>
    <w:p w14:paraId="19840B74" w14:textId="77777777" w:rsidR="00FA2B98" w:rsidRDefault="00FA2B98">
      <w:pPr>
        <w:rPr>
          <w:rFonts w:hint="eastAsia"/>
        </w:rPr>
      </w:pPr>
    </w:p>
    <w:p w14:paraId="2893C533" w14:textId="77777777" w:rsidR="00FA2B98" w:rsidRDefault="00FA2B98">
      <w:pPr>
        <w:rPr>
          <w:rFonts w:hint="eastAsia"/>
        </w:rPr>
      </w:pPr>
      <w:r>
        <w:rPr>
          <w:rFonts w:hint="eastAsia"/>
        </w:rPr>
        <w:t>学习与欣赏的价值</w:t>
      </w:r>
    </w:p>
    <w:p w14:paraId="66FA5165" w14:textId="77777777" w:rsidR="00FA2B98" w:rsidRDefault="00FA2B98">
      <w:pPr>
        <w:rPr>
          <w:rFonts w:hint="eastAsia"/>
        </w:rPr>
      </w:pPr>
      <w:r>
        <w:rPr>
          <w:rFonts w:hint="eastAsia"/>
        </w:rPr>
        <w:t>对于汉语学习者而言，《咏柳》是一个极好的学习材料。它短小精悍，语言优美，易于记忆。同时，通过学习这首诗的拼音版本，学习者可以练习正确的发音，提高口语表达能力。了解这首诗所传达的情感和意境，有助于加深对中国传统文化的理解和感悟。</w:t>
      </w:r>
    </w:p>
    <w:p w14:paraId="34E1C2DF" w14:textId="77777777" w:rsidR="00FA2B98" w:rsidRDefault="00FA2B98">
      <w:pPr>
        <w:rPr>
          <w:rFonts w:hint="eastAsia"/>
        </w:rPr>
      </w:pPr>
    </w:p>
    <w:p w14:paraId="44F1EC83" w14:textId="77777777" w:rsidR="00FA2B98" w:rsidRDefault="00FA2B98">
      <w:pPr>
        <w:rPr>
          <w:rFonts w:hint="eastAsia"/>
        </w:rPr>
      </w:pPr>
      <w:r>
        <w:rPr>
          <w:rFonts w:hint="eastAsia"/>
        </w:rPr>
        <w:t>最后的总结</w:t>
      </w:r>
    </w:p>
    <w:p w14:paraId="2C37EFDC" w14:textId="77777777" w:rsidR="00FA2B98" w:rsidRDefault="00FA2B98">
      <w:pPr>
        <w:rPr>
          <w:rFonts w:hint="eastAsia"/>
        </w:rPr>
      </w:pPr>
      <w:r>
        <w:rPr>
          <w:rFonts w:hint="eastAsia"/>
        </w:rPr>
        <w:t>《咏柳》以其独特的艺术魅力和深厚的文化底蕴，成为了中国古典诗歌宝库中的一颗璀璨明珠。无论是对汉语爱好者还是对中国文化感兴趣的朋友来说，探索这首诗的意义，都是一个充满乐趣的过程。希望通过对《咏柳》拼音版的介绍，能激发更多人对中国古典文学的兴趣，进而深入挖掘中华文化的博大精深。</w:t>
      </w:r>
    </w:p>
    <w:p w14:paraId="19D419CD" w14:textId="77777777" w:rsidR="00FA2B98" w:rsidRDefault="00FA2B98">
      <w:pPr>
        <w:rPr>
          <w:rFonts w:hint="eastAsia"/>
        </w:rPr>
      </w:pPr>
    </w:p>
    <w:p w14:paraId="749B907E" w14:textId="77777777" w:rsidR="00FA2B98" w:rsidRDefault="00FA2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6B06C" w14:textId="78EE9A1F" w:rsidR="00775D31" w:rsidRDefault="00775D31"/>
    <w:sectPr w:rsidR="0077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31"/>
    <w:rsid w:val="00775D31"/>
    <w:rsid w:val="00B34D22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E3AD-F565-4826-9B9C-38497A21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