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0DEB" w14:textId="77777777" w:rsidR="000135A5" w:rsidRDefault="000135A5">
      <w:pPr>
        <w:rPr>
          <w:rFonts w:hint="eastAsia"/>
        </w:rPr>
      </w:pPr>
      <w:r>
        <w:rPr>
          <w:rFonts w:hint="eastAsia"/>
        </w:rPr>
        <w:t>Si Ma Rui 司马睿</w:t>
      </w:r>
    </w:p>
    <w:p w14:paraId="3435E5D8" w14:textId="77777777" w:rsidR="000135A5" w:rsidRDefault="000135A5">
      <w:pPr>
        <w:rPr>
          <w:rFonts w:hint="eastAsia"/>
        </w:rPr>
      </w:pPr>
      <w:r>
        <w:rPr>
          <w:rFonts w:hint="eastAsia"/>
        </w:rPr>
        <w:t>东晋的建立与司马睿的名字紧密相连，他是中国历史上一位重要的君主，也是东晋的开国皇帝。司马睿，字景文，生于公元276年，卒于323年，是西晋皇族的一员。他的祖父司马懿是三国时期魏国的重要人物，父亲司马觐则是西晋的琅琊王。在西晋末年的动荡中，司马睿以其智慧和谋略逐渐崭露头角。</w:t>
      </w:r>
    </w:p>
    <w:p w14:paraId="50359B8A" w14:textId="77777777" w:rsidR="000135A5" w:rsidRDefault="000135A5">
      <w:pPr>
        <w:rPr>
          <w:rFonts w:hint="eastAsia"/>
        </w:rPr>
      </w:pPr>
    </w:p>
    <w:p w14:paraId="24E129C2" w14:textId="77777777" w:rsidR="000135A5" w:rsidRDefault="000135A5">
      <w:pPr>
        <w:rPr>
          <w:rFonts w:hint="eastAsia"/>
        </w:rPr>
      </w:pPr>
      <w:r>
        <w:rPr>
          <w:rFonts w:hint="eastAsia"/>
        </w:rPr>
        <w:t>从乱世到新朝</w:t>
      </w:r>
    </w:p>
    <w:p w14:paraId="0C2F89E6" w14:textId="77777777" w:rsidR="000135A5" w:rsidRDefault="000135A5">
      <w:pPr>
        <w:rPr>
          <w:rFonts w:hint="eastAsia"/>
        </w:rPr>
      </w:pPr>
      <w:r>
        <w:rPr>
          <w:rFonts w:hint="eastAsia"/>
        </w:rPr>
        <w:t>公元317年，随着西晋王朝因“八王之乱”和外族入侵而崩溃，北方陷入混乱之中。此时的司马睿，身处相对稳定的江南地区，在其叔父司马越的支持下，被推举为晋王，并在建康（今南京）建立了临时政权。他积极招揽人才，重视农业生产，稳定了南方局势。同年，司马睿正式称帝，史称东晋，开启了中国历史上的一个重要时期。</w:t>
      </w:r>
    </w:p>
    <w:p w14:paraId="5B7A7B0B" w14:textId="77777777" w:rsidR="000135A5" w:rsidRDefault="000135A5">
      <w:pPr>
        <w:rPr>
          <w:rFonts w:hint="eastAsia"/>
        </w:rPr>
      </w:pPr>
    </w:p>
    <w:p w14:paraId="1D55819F" w14:textId="77777777" w:rsidR="000135A5" w:rsidRDefault="000135A5">
      <w:pPr>
        <w:rPr>
          <w:rFonts w:hint="eastAsia"/>
        </w:rPr>
      </w:pPr>
      <w:r>
        <w:rPr>
          <w:rFonts w:hint="eastAsia"/>
        </w:rPr>
        <w:t>政治改革与文化繁荣</w:t>
      </w:r>
    </w:p>
    <w:p w14:paraId="4C0BFB17" w14:textId="77777777" w:rsidR="000135A5" w:rsidRDefault="000135A5">
      <w:pPr>
        <w:rPr>
          <w:rFonts w:hint="eastAsia"/>
        </w:rPr>
      </w:pPr>
      <w:r>
        <w:rPr>
          <w:rFonts w:hint="eastAsia"/>
        </w:rPr>
        <w:t>即位后，司马睿致力于恢复和发展经济，减轻农民负担，推行了一系列有利于农业生产的政策。他还提倡学术研究，设立太学，吸引各地学者前来讲学交流，促进了文化的繁荣发展。这一时期，书法、绘画等艺术形式也得到了极大的推动，出现了诸如王羲之这样的大师级人物。同时，佛教也在这一时期开始广泛传播，对后世产生了深远影响。</w:t>
      </w:r>
    </w:p>
    <w:p w14:paraId="2C838FE9" w14:textId="77777777" w:rsidR="000135A5" w:rsidRDefault="000135A5">
      <w:pPr>
        <w:rPr>
          <w:rFonts w:hint="eastAsia"/>
        </w:rPr>
      </w:pPr>
    </w:p>
    <w:p w14:paraId="52A76FD0" w14:textId="77777777" w:rsidR="000135A5" w:rsidRDefault="000135A5">
      <w:pPr>
        <w:rPr>
          <w:rFonts w:hint="eastAsia"/>
        </w:rPr>
      </w:pPr>
      <w:r>
        <w:rPr>
          <w:rFonts w:hint="eastAsia"/>
        </w:rPr>
        <w:t>外交策略与军事防御</w:t>
      </w:r>
    </w:p>
    <w:p w14:paraId="698ECA10" w14:textId="77777777" w:rsidR="000135A5" w:rsidRDefault="000135A5">
      <w:pPr>
        <w:rPr>
          <w:rFonts w:hint="eastAsia"/>
        </w:rPr>
      </w:pPr>
      <w:r>
        <w:rPr>
          <w:rFonts w:hint="eastAsia"/>
        </w:rPr>
        <w:t>面对北方少数民族政权的威胁，司马睿采取了灵活的外交策略，一方面通过联姻等方式维持和平关系；另一方面则加强边防建设，训练军队，提高战斗力。尽管东晋初期面临诸多挑战，但在司马睿及其继承者的努力下，成功地抵御了多次来自北方的入侵，保持了国家的独立性和领土完整。</w:t>
      </w:r>
    </w:p>
    <w:p w14:paraId="37DA97BA" w14:textId="77777777" w:rsidR="000135A5" w:rsidRDefault="000135A5">
      <w:pPr>
        <w:rPr>
          <w:rFonts w:hint="eastAsia"/>
        </w:rPr>
      </w:pPr>
    </w:p>
    <w:p w14:paraId="65F59A4B" w14:textId="77777777" w:rsidR="000135A5" w:rsidRDefault="000135A5">
      <w:pPr>
        <w:rPr>
          <w:rFonts w:hint="eastAsia"/>
        </w:rPr>
      </w:pPr>
      <w:r>
        <w:rPr>
          <w:rFonts w:hint="eastAsia"/>
        </w:rPr>
        <w:t>仁政爱民的帝王</w:t>
      </w:r>
    </w:p>
    <w:p w14:paraId="50461A2F" w14:textId="77777777" w:rsidR="000135A5" w:rsidRDefault="000135A5">
      <w:pPr>
        <w:rPr>
          <w:rFonts w:hint="eastAsia"/>
        </w:rPr>
      </w:pPr>
      <w:r>
        <w:rPr>
          <w:rFonts w:hint="eastAsia"/>
        </w:rPr>
        <w:t>司马睿深知百姓的重要性，执政期间始终坚持以民为本的原则，关心民众疾苦，注重改善民生。他经常亲自巡视农田，了解农事情况，鼓励耕种，并对贫困家庭给予援助。他还下令减免赋税，释放奴隶，这些措施赢得了广大人民的支持和爱戴。在他的领导下，东晋虽然地处偏僻，却成为了当时中国最富庶、最文明的地区之一。</w:t>
      </w:r>
    </w:p>
    <w:p w14:paraId="1597A880" w14:textId="77777777" w:rsidR="000135A5" w:rsidRDefault="000135A5">
      <w:pPr>
        <w:rPr>
          <w:rFonts w:hint="eastAsia"/>
        </w:rPr>
      </w:pPr>
    </w:p>
    <w:p w14:paraId="73B55416" w14:textId="77777777" w:rsidR="000135A5" w:rsidRDefault="000135A5">
      <w:pPr>
        <w:rPr>
          <w:rFonts w:hint="eastAsia"/>
        </w:rPr>
      </w:pPr>
      <w:r>
        <w:rPr>
          <w:rFonts w:hint="eastAsia"/>
        </w:rPr>
        <w:t>司马睿的历史评价</w:t>
      </w:r>
    </w:p>
    <w:p w14:paraId="3C9D0317" w14:textId="77777777" w:rsidR="000135A5" w:rsidRDefault="000135A5">
      <w:pPr>
        <w:rPr>
          <w:rFonts w:hint="eastAsia"/>
        </w:rPr>
      </w:pPr>
      <w:r>
        <w:rPr>
          <w:rFonts w:hint="eastAsia"/>
        </w:rPr>
        <w:t>作为东晋的开创者，司马睿在中国历史上留下了浓墨重彩的一笔。他不仅带领东晋度过了建国之初的艰难时刻，更为后续的发展奠定了坚实基础。司马睿的统治风格体现了儒家思想中的“仁政”，同时也展现了非凡的政治智慧和领导才能。尽管东晋最终未能实现全国统一，但其在文化、科技等方面的成就不可忽视，对后来的历史进程产生了重要影响。</w:t>
      </w:r>
    </w:p>
    <w:p w14:paraId="17428F51" w14:textId="77777777" w:rsidR="000135A5" w:rsidRDefault="000135A5">
      <w:pPr>
        <w:rPr>
          <w:rFonts w:hint="eastAsia"/>
        </w:rPr>
      </w:pPr>
    </w:p>
    <w:p w14:paraId="3E550BFB" w14:textId="77777777" w:rsidR="000135A5" w:rsidRDefault="00013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4A601" w14:textId="6F80E16D" w:rsidR="00C2747E" w:rsidRDefault="00C2747E"/>
    <w:sectPr w:rsidR="00C2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7E"/>
    <w:rsid w:val="000135A5"/>
    <w:rsid w:val="00B34D22"/>
    <w:rsid w:val="00C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05DD-5780-4419-8EC8-49652200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