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61DA3" w14:textId="77777777" w:rsidR="000D2B38" w:rsidRDefault="000D2B38">
      <w:pPr>
        <w:rPr>
          <w:rFonts w:hint="eastAsia"/>
        </w:rPr>
      </w:pPr>
      <w:r>
        <w:rPr>
          <w:rFonts w:hint="eastAsia"/>
        </w:rPr>
        <w:t>双的拼音字：一种独特的汉字表达方式</w:t>
      </w:r>
    </w:p>
    <w:p w14:paraId="764F9BEB" w14:textId="77777777" w:rsidR="000D2B38" w:rsidRDefault="000D2B38">
      <w:pPr>
        <w:rPr>
          <w:rFonts w:hint="eastAsia"/>
        </w:rPr>
      </w:pPr>
      <w:r>
        <w:rPr>
          <w:rFonts w:hint="eastAsia"/>
        </w:rPr>
        <w:t>在汉语的世界里，拼音作为辅助学习和交流的重要工具，早已深入人心。而“双的拼音字”则是一种特别的存在，它结合了汉字与拼音的特点，既保留了汉字的文化底蕴，又融入了拼音的简便性。这种形式不仅在语言学领域引起了广泛关注，也在日常生活中逐渐展现出其独特魅力。</w:t>
      </w:r>
    </w:p>
    <w:p w14:paraId="727E6A0C" w14:textId="77777777" w:rsidR="000D2B38" w:rsidRDefault="000D2B38">
      <w:pPr>
        <w:rPr>
          <w:rFonts w:hint="eastAsia"/>
        </w:rPr>
      </w:pPr>
    </w:p>
    <w:p w14:paraId="6E317FF4" w14:textId="77777777" w:rsidR="000D2B38" w:rsidRDefault="000D2B38">
      <w:pPr>
        <w:rPr>
          <w:rFonts w:hint="eastAsia"/>
        </w:rPr>
      </w:pPr>
      <w:r>
        <w:rPr>
          <w:rFonts w:hint="eastAsia"/>
        </w:rPr>
        <w:t>什么是双的拼音字？</w:t>
      </w:r>
    </w:p>
    <w:p w14:paraId="2F70434B" w14:textId="77777777" w:rsidR="000D2B38" w:rsidRDefault="000D2B38">
      <w:pPr>
        <w:rPr>
          <w:rFonts w:hint="eastAsia"/>
        </w:rPr>
      </w:pPr>
      <w:r>
        <w:rPr>
          <w:rFonts w:hint="eastAsia"/>
        </w:rPr>
        <w:t>所谓“双的拼音字”，是指将汉字与其对应的拼音同时呈现的一种书写或表达方式。例如，“山（shān）”、“水（shuǐ）”等。这种方式既能帮助初学者快速掌握汉字读音，也能为母语者提供更加直观的语言体验。特别是在全球化背景下，当外国人学习中文时，双的拼音字成为了一座桥梁，让他们能够更轻松地跨越语言障碍。</w:t>
      </w:r>
    </w:p>
    <w:p w14:paraId="1FEAE0CD" w14:textId="77777777" w:rsidR="000D2B38" w:rsidRDefault="000D2B38">
      <w:pPr>
        <w:rPr>
          <w:rFonts w:hint="eastAsia"/>
        </w:rPr>
      </w:pPr>
    </w:p>
    <w:p w14:paraId="056346C5" w14:textId="77777777" w:rsidR="000D2B38" w:rsidRDefault="000D2B38">
      <w:pPr>
        <w:rPr>
          <w:rFonts w:hint="eastAsia"/>
        </w:rPr>
      </w:pPr>
      <w:r>
        <w:rPr>
          <w:rFonts w:hint="eastAsia"/>
        </w:rPr>
        <w:t>双的拼音字的历史渊源</w:t>
      </w:r>
    </w:p>
    <w:p w14:paraId="7DC74F3D" w14:textId="77777777" w:rsidR="000D2B38" w:rsidRDefault="000D2B38">
      <w:pPr>
        <w:rPr>
          <w:rFonts w:hint="eastAsia"/>
        </w:rPr>
      </w:pPr>
      <w:r>
        <w:rPr>
          <w:rFonts w:hint="eastAsia"/>
        </w:rPr>
        <w:t>虽然“双的拼音字”听起来像是现代产物，但实际上它的雏形可以追溯到上个世纪初。当时，随着新文化运动的兴起，许多学者开始探索如何简化汉字的学习过程。一些教育家尝试将拼音标注在汉字旁边，以便学生更好地记忆和理解。随着时间推移，这种方法逐渐演变为今天我们所熟知的形式，并广泛应用于教材、辞典以及对外汉语教学中。</w:t>
      </w:r>
    </w:p>
    <w:p w14:paraId="113FD420" w14:textId="77777777" w:rsidR="000D2B38" w:rsidRDefault="000D2B38">
      <w:pPr>
        <w:rPr>
          <w:rFonts w:hint="eastAsia"/>
        </w:rPr>
      </w:pPr>
    </w:p>
    <w:p w14:paraId="639EC34F" w14:textId="77777777" w:rsidR="000D2B38" w:rsidRDefault="000D2B38">
      <w:pPr>
        <w:rPr>
          <w:rFonts w:hint="eastAsia"/>
        </w:rPr>
      </w:pPr>
      <w:r>
        <w:rPr>
          <w:rFonts w:hint="eastAsia"/>
        </w:rPr>
        <w:t>双的拼音字的应用场景</w:t>
      </w:r>
    </w:p>
    <w:p w14:paraId="25BE4410" w14:textId="77777777" w:rsidR="000D2B38" w:rsidRDefault="000D2B38">
      <w:pPr>
        <w:rPr>
          <w:rFonts w:hint="eastAsia"/>
        </w:rPr>
      </w:pPr>
      <w:r>
        <w:rPr>
          <w:rFonts w:hint="eastAsia"/>
        </w:rPr>
        <w:t>“双的拼音字”已经深入到多个领域。在儿童教育方面，它被用来辅助孩子们认识汉字；在对外汉语教学中，它是外国学生入门阶段不可或缺的一部分；甚至在科技领域，如语音识别系统中，也会利用类似原理来提高准确性。在旅游、商务等领域，“双的拼音字”也发挥着重要作用，帮助不同语言背景的人们实现无障碍沟通。</w:t>
      </w:r>
    </w:p>
    <w:p w14:paraId="08CC68EA" w14:textId="77777777" w:rsidR="000D2B38" w:rsidRDefault="000D2B38">
      <w:pPr>
        <w:rPr>
          <w:rFonts w:hint="eastAsia"/>
        </w:rPr>
      </w:pPr>
    </w:p>
    <w:p w14:paraId="7B7B46DB" w14:textId="77777777" w:rsidR="000D2B38" w:rsidRDefault="000D2B38">
      <w:pPr>
        <w:rPr>
          <w:rFonts w:hint="eastAsia"/>
        </w:rPr>
      </w:pPr>
      <w:r>
        <w:rPr>
          <w:rFonts w:hint="eastAsia"/>
        </w:rPr>
        <w:t>双的拼音字的优势与局限</w:t>
      </w:r>
    </w:p>
    <w:p w14:paraId="1565D7FF" w14:textId="77777777" w:rsidR="000D2B38" w:rsidRDefault="000D2B38">
      <w:pPr>
        <w:rPr>
          <w:rFonts w:hint="eastAsia"/>
        </w:rPr>
      </w:pPr>
      <w:r>
        <w:rPr>
          <w:rFonts w:hint="eastAsia"/>
        </w:rPr>
        <w:t>从优势来看，“双的拼音字”极大地降低了学习汉字的难度，尤其对于那些不熟悉方块字的人来说，这是一种非常友好的过渡工具。然而，它并非没有局限性。长期依赖拼音可能导致使用者忽视汉字本身的结构美；在某些正式场合下，过多使用拼音可能显得不够严谨。因此，在实际应用过程中需要根据具体需求灵活调整。</w:t>
      </w:r>
    </w:p>
    <w:p w14:paraId="751ECB9D" w14:textId="77777777" w:rsidR="000D2B38" w:rsidRDefault="000D2B38">
      <w:pPr>
        <w:rPr>
          <w:rFonts w:hint="eastAsia"/>
        </w:rPr>
      </w:pPr>
    </w:p>
    <w:p w14:paraId="0658079B" w14:textId="77777777" w:rsidR="000D2B38" w:rsidRDefault="000D2B38">
      <w:pPr>
        <w:rPr>
          <w:rFonts w:hint="eastAsia"/>
        </w:rPr>
      </w:pPr>
      <w:r>
        <w:rPr>
          <w:rFonts w:hint="eastAsia"/>
        </w:rPr>
        <w:t>未来展望</w:t>
      </w:r>
    </w:p>
    <w:p w14:paraId="7CA334B7" w14:textId="77777777" w:rsidR="000D2B38" w:rsidRDefault="000D2B38">
      <w:pPr>
        <w:rPr>
          <w:rFonts w:hint="eastAsia"/>
        </w:rPr>
      </w:pPr>
      <w:r>
        <w:rPr>
          <w:rFonts w:hint="eastAsia"/>
        </w:rPr>
        <w:t>随着技术进步和社会发展，“双的拼音字”或许会迎来更多创新形式。例如，通过数字化手段实现动态展示，或者结合人工智能开发更智能的学习工具。无论如何，这一形式都将继续在语言文化传播中扮演重要角色，连接过去与未来，架起一座通往世界的大桥。</w:t>
      </w:r>
    </w:p>
    <w:p w14:paraId="1E495C9E" w14:textId="77777777" w:rsidR="000D2B38" w:rsidRDefault="000D2B38">
      <w:pPr>
        <w:rPr>
          <w:rFonts w:hint="eastAsia"/>
        </w:rPr>
      </w:pPr>
    </w:p>
    <w:p w14:paraId="7391CEE1" w14:textId="77777777" w:rsidR="000D2B38" w:rsidRDefault="000D2B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43190" w14:textId="7F72D63D" w:rsidR="001C1676" w:rsidRDefault="001C1676"/>
    <w:sectPr w:rsidR="001C1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76"/>
    <w:rsid w:val="000D2B38"/>
    <w:rsid w:val="001C167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9BDFAA-87E5-429A-903C-2FC74409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1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1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1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1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1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1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1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1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1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1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1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1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1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1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1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1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