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E5993" w14:textId="77777777" w:rsidR="00934F23" w:rsidRDefault="00934F23">
      <w:pPr>
        <w:rPr>
          <w:rFonts w:hint="eastAsia"/>
        </w:rPr>
      </w:pPr>
      <w:r>
        <w:rPr>
          <w:rFonts w:hint="eastAsia"/>
        </w:rPr>
        <w:t>使钱的拼音：Shǐ Qián</w:t>
      </w:r>
    </w:p>
    <w:p w14:paraId="0514E806" w14:textId="77777777" w:rsidR="00934F23" w:rsidRDefault="00934F23">
      <w:pPr>
        <w:rPr>
          <w:rFonts w:hint="eastAsia"/>
        </w:rPr>
      </w:pPr>
      <w:r>
        <w:rPr>
          <w:rFonts w:hint="eastAsia"/>
        </w:rPr>
        <w:t>在汉语中，“使钱”的拼音是“Shǐ Qián”。这个词语由两个汉字组成，每个汉字都有其独特的意义和发音。首先来了解这两个字的构成：“使”是一个多义词，在这里可以理解为使用或花费的意思；而“钱”则是指代货币，即人们用来交易商品和服务的媒介。将这两个字组合起来，就构成了我们常说的花钱或者消费的行为。</w:t>
      </w:r>
    </w:p>
    <w:p w14:paraId="77A165A8" w14:textId="77777777" w:rsidR="00934F23" w:rsidRDefault="00934F23">
      <w:pPr>
        <w:rPr>
          <w:rFonts w:hint="eastAsia"/>
        </w:rPr>
      </w:pPr>
    </w:p>
    <w:p w14:paraId="1469C445" w14:textId="77777777" w:rsidR="00934F23" w:rsidRDefault="00934F23">
      <w:pPr>
        <w:rPr>
          <w:rFonts w:hint="eastAsia"/>
        </w:rPr>
      </w:pPr>
      <w:r>
        <w:rPr>
          <w:rFonts w:hint="eastAsia"/>
        </w:rPr>
        <w:t>使钱的文化背景</w:t>
      </w:r>
    </w:p>
    <w:p w14:paraId="6A58C5C2" w14:textId="77777777" w:rsidR="00934F23" w:rsidRDefault="00934F23">
      <w:pPr>
        <w:rPr>
          <w:rFonts w:hint="eastAsia"/>
        </w:rPr>
      </w:pPr>
      <w:r>
        <w:rPr>
          <w:rFonts w:hint="eastAsia"/>
        </w:rPr>
        <w:t>在中国文化里，使钱不仅仅是一种简单的经济活动，它还与人们的哲学观念、社会习俗以及个人品德紧密相连。传统上，中国社会强调勤俭节约，认为合理地支配财富是一种美德。古人云：“君子爱财，取之有道。”这句谚语反映了中国人对于金钱的态度——既要善于赚取，也要明智地使用。同时，在节日期间如春节时，给晚辈压岁钱也是一种表达祝福的方式，体现了家庭成员之间的情感联系。</w:t>
      </w:r>
    </w:p>
    <w:p w14:paraId="37AA50A6" w14:textId="77777777" w:rsidR="00934F23" w:rsidRDefault="00934F23">
      <w:pPr>
        <w:rPr>
          <w:rFonts w:hint="eastAsia"/>
        </w:rPr>
      </w:pPr>
    </w:p>
    <w:p w14:paraId="321D8B45" w14:textId="77777777" w:rsidR="00934F23" w:rsidRDefault="00934F23">
      <w:pPr>
        <w:rPr>
          <w:rFonts w:hint="eastAsia"/>
        </w:rPr>
      </w:pPr>
      <w:r>
        <w:rPr>
          <w:rFonts w:hint="eastAsia"/>
        </w:rPr>
        <w:t>使钱的艺术</w:t>
      </w:r>
    </w:p>
    <w:p w14:paraId="53832538" w14:textId="77777777" w:rsidR="00934F23" w:rsidRDefault="00934F23">
      <w:pPr>
        <w:rPr>
          <w:rFonts w:hint="eastAsia"/>
        </w:rPr>
      </w:pPr>
      <w:r>
        <w:rPr>
          <w:rFonts w:hint="eastAsia"/>
        </w:rPr>
        <w:t>说到使钱的艺术，实际上是指如何聪明地管理和运用个人财务资源。理财专家建议，良好的预算规划可以帮助人们更好地掌控自己的收支情况，并实现长远目标。例如，通过储蓄、投资等手段积累资产，以应对未来可能出现的各种需求。学会分辨必要开销与非必要的支出也非常重要，避免盲目消费带来的债务压力。掌握正确的使钱技巧能够让我们过上更加充实且富有成就感的生活。</w:t>
      </w:r>
    </w:p>
    <w:p w14:paraId="19034758" w14:textId="77777777" w:rsidR="00934F23" w:rsidRDefault="00934F23">
      <w:pPr>
        <w:rPr>
          <w:rFonts w:hint="eastAsia"/>
        </w:rPr>
      </w:pPr>
    </w:p>
    <w:p w14:paraId="533DBCB2" w14:textId="77777777" w:rsidR="00934F23" w:rsidRDefault="00934F23">
      <w:pPr>
        <w:rPr>
          <w:rFonts w:hint="eastAsia"/>
        </w:rPr>
      </w:pPr>
      <w:r>
        <w:rPr>
          <w:rFonts w:hint="eastAsia"/>
        </w:rPr>
        <w:t>现代社会中的使钱现象</w:t>
      </w:r>
    </w:p>
    <w:p w14:paraId="0D78A470" w14:textId="77777777" w:rsidR="00934F23" w:rsidRDefault="00934F23">
      <w:pPr>
        <w:rPr>
          <w:rFonts w:hint="eastAsia"/>
        </w:rPr>
      </w:pPr>
      <w:r>
        <w:rPr>
          <w:rFonts w:hint="eastAsia"/>
        </w:rPr>
        <w:t>随着科技的发展和社会变迁，现代人的使钱方式发生了巨大变化。互联网金融平台使得在线支付变得异常便捷，移动支付更是成为日常生活中不可或缺的一部分。消费者不再局限于传统的现金交易形式，而是更多地依赖电子钱包、信用卡等多种支付工具完成购物体验。然而，这种便利性也带来了新的挑战，比如网络安全问题以及过度消费的风险。因此，在享受科技进步带来的高效服务的同时，我们也应该保持警惕，确保自己的资金安全。</w:t>
      </w:r>
    </w:p>
    <w:p w14:paraId="580C0C44" w14:textId="77777777" w:rsidR="00934F23" w:rsidRDefault="00934F23">
      <w:pPr>
        <w:rPr>
          <w:rFonts w:hint="eastAsia"/>
        </w:rPr>
      </w:pPr>
    </w:p>
    <w:p w14:paraId="58D7ADF6" w14:textId="77777777" w:rsidR="00934F23" w:rsidRDefault="00934F23">
      <w:pPr>
        <w:rPr>
          <w:rFonts w:hint="eastAsia"/>
        </w:rPr>
      </w:pPr>
      <w:r>
        <w:rPr>
          <w:rFonts w:hint="eastAsia"/>
        </w:rPr>
        <w:t>最后的总结</w:t>
      </w:r>
    </w:p>
    <w:p w14:paraId="646154E3" w14:textId="77777777" w:rsidR="00934F23" w:rsidRDefault="00934F23">
      <w:pPr>
        <w:rPr>
          <w:rFonts w:hint="eastAsia"/>
        </w:rPr>
      </w:pPr>
      <w:r>
        <w:rPr>
          <w:rFonts w:hint="eastAsia"/>
        </w:rPr>
        <w:t>“使钱”的拼音虽然简单，但它背后蕴含着丰富的文化和实践意义。从古代智慧到现代生活，我们都能看到人们对于金钱管理的不同理解和做法。无论是传承下来的优良传统还是新兴的技术趋势，都提醒我们要珍惜并善用自己所拥有的每一分钱。在这个瞬息</w:t>
      </w:r>
      <w:r>
        <w:rPr>
          <w:rFonts w:hint="eastAsia"/>
        </w:rPr>
        <w:lastRenderedPageBreak/>
        <w:t>万变的时代里，学习和适应新的使钱方法，同时不忘基本的原则，将有助于我们在复杂多变的世界中找到属于自己的平衡点。</w:t>
      </w:r>
    </w:p>
    <w:p w14:paraId="4C72E31B" w14:textId="77777777" w:rsidR="00934F23" w:rsidRDefault="00934F23">
      <w:pPr>
        <w:rPr>
          <w:rFonts w:hint="eastAsia"/>
        </w:rPr>
      </w:pPr>
    </w:p>
    <w:p w14:paraId="2579F058" w14:textId="77777777" w:rsidR="00934F23" w:rsidRDefault="00934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54A61" w14:textId="6E7F5201" w:rsidR="00B34E9E" w:rsidRDefault="00B34E9E"/>
    <w:sectPr w:rsidR="00B3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9E"/>
    <w:rsid w:val="00934F23"/>
    <w:rsid w:val="00B34D22"/>
    <w:rsid w:val="00B3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39A75-3D5B-4412-8160-61079AE2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