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41F7" w14:textId="77777777" w:rsidR="005800E7" w:rsidRDefault="005800E7">
      <w:pPr>
        <w:rPr>
          <w:rFonts w:hint="eastAsia"/>
        </w:rPr>
      </w:pPr>
      <w:r>
        <w:rPr>
          <w:rFonts w:hint="eastAsia"/>
        </w:rPr>
        <w:t>余怎么的拼音：探索汉语拼音的奇妙世界</w:t>
      </w:r>
    </w:p>
    <w:p w14:paraId="31350F0F" w14:textId="77777777" w:rsidR="005800E7" w:rsidRDefault="005800E7">
      <w:pPr>
        <w:rPr>
          <w:rFonts w:hint="eastAsia"/>
        </w:rPr>
      </w:pPr>
      <w:r>
        <w:rPr>
          <w:rFonts w:hint="eastAsia"/>
        </w:rPr>
        <w:t>在汉语的学习旅程中，拼音是一个不可或缺的工具。它就像是打开中文语言宝库的一把钥匙，帮助我们准确地发音和理解词汇。今天，我们要探讨的是“余怎么”的拼音。“余怎么”这一表达，在日常交流中并不常见，但它却能引导我们深入了解汉语拼音系统的规则与魅力。</w:t>
      </w:r>
    </w:p>
    <w:p w14:paraId="2AA45FF9" w14:textId="77777777" w:rsidR="005800E7" w:rsidRDefault="005800E7">
      <w:pPr>
        <w:rPr>
          <w:rFonts w:hint="eastAsia"/>
        </w:rPr>
      </w:pPr>
    </w:p>
    <w:p w14:paraId="23605E10" w14:textId="77777777" w:rsidR="005800E7" w:rsidRDefault="005800E7">
      <w:pPr>
        <w:rPr>
          <w:rFonts w:hint="eastAsia"/>
        </w:rPr>
      </w:pPr>
      <w:r>
        <w:rPr>
          <w:rFonts w:hint="eastAsia"/>
        </w:rPr>
        <w:t>“余”的拼音解析</w:t>
      </w:r>
    </w:p>
    <w:p w14:paraId="2C16BABB" w14:textId="77777777" w:rsidR="005800E7" w:rsidRDefault="005800E7">
      <w:pPr>
        <w:rPr>
          <w:rFonts w:hint="eastAsia"/>
        </w:rPr>
      </w:pPr>
      <w:r>
        <w:rPr>
          <w:rFonts w:hint="eastAsia"/>
        </w:rPr>
        <w:t>“余”字的拼音是 yú。这个简单的音节背后，承载着丰富的文化内涵。从古至今，“余”字出现在无数的文学作品、诗词歌赋之中，如《诗经》中的“余霞散成绮”，展现了古人对自然美景的细腻观察。在现代生活中，“余”也常常用来表示剩余、多余的意思，或是作为姓氏出现。学习“余”的正确拼音，有助于我们在阅读经典时更好地体会作者的情感，同时也能确保在日常交流中使用得当。</w:t>
      </w:r>
    </w:p>
    <w:p w14:paraId="307C21D3" w14:textId="77777777" w:rsidR="005800E7" w:rsidRDefault="005800E7">
      <w:pPr>
        <w:rPr>
          <w:rFonts w:hint="eastAsia"/>
        </w:rPr>
      </w:pPr>
    </w:p>
    <w:p w14:paraId="681B3DC1" w14:textId="77777777" w:rsidR="005800E7" w:rsidRDefault="005800E7">
      <w:pPr>
        <w:rPr>
          <w:rFonts w:hint="eastAsia"/>
        </w:rPr>
      </w:pPr>
      <w:r>
        <w:rPr>
          <w:rFonts w:hint="eastAsia"/>
        </w:rPr>
        <w:t>“怎么”的拼音分解</w:t>
      </w:r>
    </w:p>
    <w:p w14:paraId="0D2F6877" w14:textId="77777777" w:rsidR="005800E7" w:rsidRDefault="005800E7">
      <w:pPr>
        <w:rPr>
          <w:rFonts w:hint="eastAsia"/>
        </w:rPr>
      </w:pPr>
      <w:r>
        <w:rPr>
          <w:rFonts w:hint="eastAsia"/>
        </w:rPr>
        <w:t>接下来，我们来看“怎么”的拼音。这个词由两个汉字组成，分别是“怎”和“么”。按照汉语拼音方案，“怎”的拼音是 zěn，“么”的拼音是 me。当这两个字组合在一起时，通常用来询问方式或程度，相当于英文中的 “how”。值得注意的是，在口语中，“么”经常被省略，只留下“怎”来表达同样的意思。这种灵活的变化体现了汉语的生动性和适应性。</w:t>
      </w:r>
    </w:p>
    <w:p w14:paraId="70D47163" w14:textId="77777777" w:rsidR="005800E7" w:rsidRDefault="005800E7">
      <w:pPr>
        <w:rPr>
          <w:rFonts w:hint="eastAsia"/>
        </w:rPr>
      </w:pPr>
    </w:p>
    <w:p w14:paraId="3E1E0AE0" w14:textId="77777777" w:rsidR="005800E7" w:rsidRDefault="005800E7">
      <w:pPr>
        <w:rPr>
          <w:rFonts w:hint="eastAsia"/>
        </w:rPr>
      </w:pPr>
      <w:r>
        <w:rPr>
          <w:rFonts w:hint="eastAsia"/>
        </w:rPr>
        <w:t>连读变调：“余怎么”的实际发音</w:t>
      </w:r>
    </w:p>
    <w:p w14:paraId="47810C04" w14:textId="77777777" w:rsidR="005800E7" w:rsidRDefault="005800E7">
      <w:pPr>
        <w:rPr>
          <w:rFonts w:hint="eastAsia"/>
        </w:rPr>
      </w:pPr>
      <w:r>
        <w:rPr>
          <w:rFonts w:hint="eastAsia"/>
        </w:rPr>
        <w:t>当我们把“余怎么”三个字放在一起说的时候，就会涉及到连读变调的问题。在普通话中，某些情况下声调会发生变化，以使话语听起来更加流畅自然。对于“余怎么”而言，yú 的第二声（阳平）会因为后面的 zěn 和 me 而受到影响。具体来说，yú 可能会变成轻声，而 zěn 保持第三声不变，me 则通常为轻声。这样的发音调整不仅让句子更顺口，也是地道中文表达的一部分。</w:t>
      </w:r>
    </w:p>
    <w:p w14:paraId="4AF95067" w14:textId="77777777" w:rsidR="005800E7" w:rsidRDefault="005800E7">
      <w:pPr>
        <w:rPr>
          <w:rFonts w:hint="eastAsia"/>
        </w:rPr>
      </w:pPr>
    </w:p>
    <w:p w14:paraId="451FC95B" w14:textId="77777777" w:rsidR="005800E7" w:rsidRDefault="005800E7">
      <w:pPr>
        <w:rPr>
          <w:rFonts w:hint="eastAsia"/>
        </w:rPr>
      </w:pPr>
      <w:r>
        <w:rPr>
          <w:rFonts w:hint="eastAsia"/>
        </w:rPr>
        <w:t>应用实例：如何在生活中使用“余怎么”</w:t>
      </w:r>
    </w:p>
    <w:p w14:paraId="3EFD256C" w14:textId="77777777" w:rsidR="005800E7" w:rsidRDefault="005800E7">
      <w:pPr>
        <w:rPr>
          <w:rFonts w:hint="eastAsia"/>
        </w:rPr>
      </w:pPr>
      <w:r>
        <w:rPr>
          <w:rFonts w:hint="eastAsia"/>
        </w:rPr>
        <w:t>虽然“余怎么”不是一句常用语，但在特定的情境下，它依然有着独特的用途。例如，在讨论历史事件或者文学作品时，我们可以用“余怎么”来提问有关人物命运的发展方向；又或者是探讨哲学思想时，用它来追问事物的本质及其变化规律。当我们试图表达某种不确定性的感觉时，“余怎么”也能派上用场，比如“这事儿余怎么解决呢？”通过巧妙运用这个短语，可以增加对话的趣味性和深度。</w:t>
      </w:r>
    </w:p>
    <w:p w14:paraId="35E5B505" w14:textId="77777777" w:rsidR="005800E7" w:rsidRDefault="005800E7">
      <w:pPr>
        <w:rPr>
          <w:rFonts w:hint="eastAsia"/>
        </w:rPr>
      </w:pPr>
    </w:p>
    <w:p w14:paraId="62B53FA6" w14:textId="77777777" w:rsidR="005800E7" w:rsidRDefault="005800E7">
      <w:pPr>
        <w:rPr>
          <w:rFonts w:hint="eastAsia"/>
        </w:rPr>
      </w:pPr>
      <w:r>
        <w:rPr>
          <w:rFonts w:hint="eastAsia"/>
        </w:rPr>
        <w:t>最后的总结：拼音的魅力所在</w:t>
      </w:r>
    </w:p>
    <w:p w14:paraId="2EC486E9" w14:textId="77777777" w:rsidR="005800E7" w:rsidRDefault="005800E7">
      <w:pPr>
        <w:rPr>
          <w:rFonts w:hint="eastAsia"/>
        </w:rPr>
      </w:pPr>
      <w:r>
        <w:rPr>
          <w:rFonts w:hint="eastAsia"/>
        </w:rPr>
        <w:t>通过对“余怎么”拼音的解析，我们不仅掌握了这三个字的具体发音方法，更重要的是，我们领略到了汉语拼音系统所蕴含的博大精深。每一个音节、每一种变调都是中华文化传承的重要组成部分。希望这篇文章能够激发你对汉语拼音乃至整个中文语言文化的兴趣，鼓励大家不断探索其中的奥秘。</w:t>
      </w:r>
    </w:p>
    <w:p w14:paraId="598DEA95" w14:textId="77777777" w:rsidR="005800E7" w:rsidRDefault="005800E7">
      <w:pPr>
        <w:rPr>
          <w:rFonts w:hint="eastAsia"/>
        </w:rPr>
      </w:pPr>
    </w:p>
    <w:p w14:paraId="5E8DAF78" w14:textId="77777777" w:rsidR="005800E7" w:rsidRDefault="00580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42701" w14:textId="346D421A" w:rsidR="00532C64" w:rsidRDefault="00532C64"/>
    <w:sectPr w:rsidR="00532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64"/>
    <w:rsid w:val="00532C64"/>
    <w:rsid w:val="005800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4EB3A-27A6-43E7-A6CC-AFF33D34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