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883D" w14:textId="77777777" w:rsidR="00703897" w:rsidRDefault="00703897">
      <w:pPr>
        <w:rPr>
          <w:rFonts w:hint="eastAsia"/>
        </w:rPr>
      </w:pPr>
      <w:r>
        <w:rPr>
          <w:rFonts w:hint="eastAsia"/>
        </w:rPr>
        <w:t>他俩怎么的拼音：一段探索汉字拼音系统的旅程</w:t>
      </w:r>
    </w:p>
    <w:p w14:paraId="437CD42E" w14:textId="77777777" w:rsidR="00703897" w:rsidRDefault="00703897">
      <w:pPr>
        <w:rPr>
          <w:rFonts w:hint="eastAsia"/>
        </w:rPr>
      </w:pPr>
      <w:r>
        <w:rPr>
          <w:rFonts w:hint="eastAsia"/>
        </w:rPr>
        <w:t>在汉语的学习过程中，拼音扮演着至关重要的角色。它如同桥梁，连接了汉字与发音，使得学习者能够准确地掌握每个字的读音。而“他俩”这两个字，作为第三人称代词复数形式，在日常交流中频繁出现。“他俩”的拼音是什么呢？答案是：“tā liǎ”。这里，我们将一起探讨这个简单却又富有深意的拼音组合。</w:t>
      </w:r>
    </w:p>
    <w:p w14:paraId="2EBE0747" w14:textId="77777777" w:rsidR="00703897" w:rsidRDefault="00703897">
      <w:pPr>
        <w:rPr>
          <w:rFonts w:hint="eastAsia"/>
        </w:rPr>
      </w:pPr>
    </w:p>
    <w:p w14:paraId="260A46FE" w14:textId="77777777" w:rsidR="00703897" w:rsidRDefault="00703897">
      <w:pPr>
        <w:rPr>
          <w:rFonts w:hint="eastAsia"/>
        </w:rPr>
      </w:pPr>
      <w:r>
        <w:rPr>
          <w:rFonts w:hint="eastAsia"/>
        </w:rPr>
        <w:t>深入理解：解析“他俩”的拼音构成</w:t>
      </w:r>
    </w:p>
    <w:p w14:paraId="30F478A8" w14:textId="77777777" w:rsidR="00703897" w:rsidRDefault="00703897">
      <w:pPr>
        <w:rPr>
          <w:rFonts w:hint="eastAsia"/>
        </w:rPr>
      </w:pPr>
      <w:r>
        <w:rPr>
          <w:rFonts w:hint="eastAsia"/>
        </w:rPr>
        <w:t>“他俩”的拼音可以分为两部分来看。“他”，一个我们熟悉的字，代表着男性第三人称单数，其拼音为“tā”。这里的声调是一声，表示的是平声，意味着声音从低到高保持平稳。而“俩”是一个有趣的选择，用来指代两个，它的拼音是“liǎ”，带有三声的声调，表明音调要先降后升。两者结合在一起，形成了一个独特的表达方式，用于描述两个男性个体。</w:t>
      </w:r>
    </w:p>
    <w:p w14:paraId="109ACC21" w14:textId="77777777" w:rsidR="00703897" w:rsidRDefault="00703897">
      <w:pPr>
        <w:rPr>
          <w:rFonts w:hint="eastAsia"/>
        </w:rPr>
      </w:pPr>
    </w:p>
    <w:p w14:paraId="1431AF28" w14:textId="77777777" w:rsidR="00703897" w:rsidRDefault="00703897">
      <w:pPr>
        <w:rPr>
          <w:rFonts w:hint="eastAsia"/>
        </w:rPr>
      </w:pPr>
      <w:r>
        <w:rPr>
          <w:rFonts w:hint="eastAsia"/>
        </w:rPr>
        <w:t>历史渊源：从古代走到现代的“他俩”</w:t>
      </w:r>
    </w:p>
    <w:p w14:paraId="5364B948" w14:textId="77777777" w:rsidR="00703897" w:rsidRDefault="00703897">
      <w:pPr>
        <w:rPr>
          <w:rFonts w:hint="eastAsia"/>
        </w:rPr>
      </w:pPr>
      <w:r>
        <w:rPr>
          <w:rFonts w:hint="eastAsia"/>
        </w:rPr>
        <w:t>追溯历史，我们可以发现，“他俩”这样的表达并非一开始就存在。随着语言的发展和演变，古人逐渐意识到需要一种更加简洁的方式来指代两个人。于是，在漫长的岁月里，经过无数人的使用和改进，最终形成了今天我们所熟知的“他俩”。这一过程反映了汉语不断适应社会发展需求的能力，也体现了语言本身的生命力。</w:t>
      </w:r>
    </w:p>
    <w:p w14:paraId="5634B750" w14:textId="77777777" w:rsidR="00703897" w:rsidRDefault="00703897">
      <w:pPr>
        <w:rPr>
          <w:rFonts w:hint="eastAsia"/>
        </w:rPr>
      </w:pPr>
    </w:p>
    <w:p w14:paraId="461900DC" w14:textId="77777777" w:rsidR="00703897" w:rsidRDefault="00703897">
      <w:pPr>
        <w:rPr>
          <w:rFonts w:hint="eastAsia"/>
        </w:rPr>
      </w:pPr>
      <w:r>
        <w:rPr>
          <w:rFonts w:hint="eastAsia"/>
        </w:rPr>
        <w:t>实际应用：如何在生活中正确使用“他俩”</w:t>
      </w:r>
    </w:p>
    <w:p w14:paraId="43C6F66C" w14:textId="77777777" w:rsidR="00703897" w:rsidRDefault="00703897">
      <w:pPr>
        <w:rPr>
          <w:rFonts w:hint="eastAsia"/>
        </w:rPr>
      </w:pPr>
      <w:r>
        <w:rPr>
          <w:rFonts w:hint="eastAsia"/>
        </w:rPr>
        <w:t>在日常生活中，“他俩”是非常实用的一个词汇。当我们想要提及两位男士而不点名道姓时，就可以用“他俩”来代替。例如，“我昨天看见他俩在公园散步。”这句话不仅简洁明了，还避免了不必要的具体化。同时，在书写或口语表达中，确保“他俩”的正确发音对于清晰传达信息至关重要。</w:t>
      </w:r>
    </w:p>
    <w:p w14:paraId="66D5CBF2" w14:textId="77777777" w:rsidR="00703897" w:rsidRDefault="00703897">
      <w:pPr>
        <w:rPr>
          <w:rFonts w:hint="eastAsia"/>
        </w:rPr>
      </w:pPr>
    </w:p>
    <w:p w14:paraId="5354E3E4" w14:textId="77777777" w:rsidR="00703897" w:rsidRDefault="00703897">
      <w:pPr>
        <w:rPr>
          <w:rFonts w:hint="eastAsia"/>
        </w:rPr>
      </w:pPr>
      <w:r>
        <w:rPr>
          <w:rFonts w:hint="eastAsia"/>
        </w:rPr>
        <w:t>文化意义：超越表面含义的“他俩”</w:t>
      </w:r>
    </w:p>
    <w:p w14:paraId="0C1DAE75" w14:textId="77777777" w:rsidR="00703897" w:rsidRDefault="00703897">
      <w:pPr>
        <w:rPr>
          <w:rFonts w:hint="eastAsia"/>
        </w:rPr>
      </w:pPr>
      <w:r>
        <w:rPr>
          <w:rFonts w:hint="eastAsia"/>
        </w:rPr>
        <w:t>除了基本的功能外，“他俩”还承载了一定的文化内涵。在中国传统文化中，集体主义精神深入人心，人们倾向于强调群体而非个人。因此，“他俩”这样的词汇在某种程度上反映了这种价值观——即不仅仅关注单独的个体，而是将目光投向更广泛的社交圈子。通过使用像“他俩”这样概括性的词语，我们也表达了对他人隐私的尊重。</w:t>
      </w:r>
    </w:p>
    <w:p w14:paraId="33489E1D" w14:textId="77777777" w:rsidR="00703897" w:rsidRDefault="00703897">
      <w:pPr>
        <w:rPr>
          <w:rFonts w:hint="eastAsia"/>
        </w:rPr>
      </w:pPr>
    </w:p>
    <w:p w14:paraId="3C4E9C24" w14:textId="77777777" w:rsidR="00703897" w:rsidRDefault="00703897">
      <w:pPr>
        <w:rPr>
          <w:rFonts w:hint="eastAsia"/>
        </w:rPr>
      </w:pPr>
      <w:r>
        <w:rPr>
          <w:rFonts w:hint="eastAsia"/>
        </w:rPr>
        <w:t>最后的总结：关于“他俩怎么的拼音”的思考</w:t>
      </w:r>
    </w:p>
    <w:p w14:paraId="4BAFBD48" w14:textId="77777777" w:rsidR="00703897" w:rsidRDefault="00703897">
      <w:pPr>
        <w:rPr>
          <w:rFonts w:hint="eastAsia"/>
        </w:rPr>
      </w:pPr>
      <w:r>
        <w:rPr>
          <w:rFonts w:hint="eastAsia"/>
        </w:rPr>
        <w:t>“他俩”的拼音是“tā liǎ”，这是一个简单却充满故事的拼音组合。它不仅是汉语拼音系统中的一个小元素，更是连接过去与现在、理论与实践的一条纽带。通过对“他俩”及其拼音的研究，我们不仅可以更好地理解汉语的语言特性，也能从中窥探到中国文化的独特魅力。希望每位读者都能从这篇文章中获得新的启发，并在未来的学习和生活中更加自信地运用“他俩”这个词。</w:t>
      </w:r>
    </w:p>
    <w:p w14:paraId="2531B0C8" w14:textId="77777777" w:rsidR="00703897" w:rsidRDefault="00703897">
      <w:pPr>
        <w:rPr>
          <w:rFonts w:hint="eastAsia"/>
        </w:rPr>
      </w:pPr>
    </w:p>
    <w:p w14:paraId="06774334" w14:textId="77777777" w:rsidR="00703897" w:rsidRDefault="00703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D51A0" w14:textId="7E57B993" w:rsidR="00E623CC" w:rsidRDefault="00E623CC"/>
    <w:sectPr w:rsidR="00E62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CC"/>
    <w:rsid w:val="00703897"/>
    <w:rsid w:val="00B34D22"/>
    <w:rsid w:val="00E6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82D4C-CD34-46C6-996B-26B8C1C4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