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AE6B2" w14:textId="77777777" w:rsidR="00642323" w:rsidRDefault="00642323">
      <w:pPr>
        <w:rPr>
          <w:rFonts w:hint="eastAsia"/>
        </w:rPr>
      </w:pPr>
    </w:p>
    <w:p w14:paraId="6C2C8FE4" w14:textId="77777777" w:rsidR="00642323" w:rsidRDefault="00642323">
      <w:pPr>
        <w:rPr>
          <w:rFonts w:hint="eastAsia"/>
        </w:rPr>
      </w:pPr>
      <w:r>
        <w:rPr>
          <w:rFonts w:hint="eastAsia"/>
        </w:rPr>
        <w:t>一溜儿的拼音简介</w:t>
      </w:r>
    </w:p>
    <w:p w14:paraId="0052F3F8" w14:textId="77777777" w:rsidR="00642323" w:rsidRDefault="00642323">
      <w:pPr>
        <w:rPr>
          <w:rFonts w:hint="eastAsia"/>
        </w:rPr>
      </w:pPr>
      <w:r>
        <w:rPr>
          <w:rFonts w:hint="eastAsia"/>
        </w:rPr>
        <w:t>“一溜儿”的拼音是“yī liù ér”，这个词语在北方方言中十分常见，尤其在北京话里。它通常用来形容一系列的事物排成一行或是连续不断地出现。虽然“一溜儿”在普通话中的使用并不像在方言中那么普遍，但它生动地体现了地方语言文化的特色。</w:t>
      </w:r>
    </w:p>
    <w:p w14:paraId="2E08ED0D" w14:textId="77777777" w:rsidR="00642323" w:rsidRDefault="00642323">
      <w:pPr>
        <w:rPr>
          <w:rFonts w:hint="eastAsia"/>
        </w:rPr>
      </w:pPr>
    </w:p>
    <w:p w14:paraId="2EA033B6" w14:textId="77777777" w:rsidR="00642323" w:rsidRDefault="00642323">
      <w:pPr>
        <w:rPr>
          <w:rFonts w:hint="eastAsia"/>
        </w:rPr>
      </w:pPr>
    </w:p>
    <w:p w14:paraId="5C0BA3E5" w14:textId="77777777" w:rsidR="00642323" w:rsidRDefault="00642323">
      <w:pPr>
        <w:rPr>
          <w:rFonts w:hint="eastAsia"/>
        </w:rPr>
      </w:pPr>
      <w:r>
        <w:rPr>
          <w:rFonts w:hint="eastAsia"/>
        </w:rPr>
        <w:t>词语起源与文化背景</w:t>
      </w:r>
    </w:p>
    <w:p w14:paraId="33341135" w14:textId="77777777" w:rsidR="00642323" w:rsidRDefault="00642323">
      <w:pPr>
        <w:rPr>
          <w:rFonts w:hint="eastAsia"/>
        </w:rPr>
      </w:pPr>
      <w:r>
        <w:rPr>
          <w:rFonts w:hint="eastAsia"/>
        </w:rPr>
        <w:t>追溯“一溜儿”这一表达的起源，可以发现它的产生与古人的生活习惯和社会环境密切相关。在中国古代，城市布局和乡村结构往往呈现出一种线性的排列方式，不论是街道、房屋还是农田。这样的布局为“一溜儿”这个词提供了丰富的土壤，用以描述这些事物整齐划一的排列方式。这种说法也反映了当时人们对于秩序和规则的理解和追求。</w:t>
      </w:r>
    </w:p>
    <w:p w14:paraId="58CD1DCE" w14:textId="77777777" w:rsidR="00642323" w:rsidRDefault="00642323">
      <w:pPr>
        <w:rPr>
          <w:rFonts w:hint="eastAsia"/>
        </w:rPr>
      </w:pPr>
    </w:p>
    <w:p w14:paraId="463428D3" w14:textId="77777777" w:rsidR="00642323" w:rsidRDefault="00642323">
      <w:pPr>
        <w:rPr>
          <w:rFonts w:hint="eastAsia"/>
        </w:rPr>
      </w:pPr>
    </w:p>
    <w:p w14:paraId="0BE07B78" w14:textId="77777777" w:rsidR="00642323" w:rsidRDefault="00642323">
      <w:pPr>
        <w:rPr>
          <w:rFonts w:hint="eastAsia"/>
        </w:rPr>
      </w:pPr>
      <w:r>
        <w:rPr>
          <w:rFonts w:hint="eastAsia"/>
        </w:rPr>
        <w:t>现代应用与演变</w:t>
      </w:r>
    </w:p>
    <w:p w14:paraId="5439417D" w14:textId="77777777" w:rsidR="00642323" w:rsidRDefault="00642323">
      <w:pPr>
        <w:rPr>
          <w:rFonts w:hint="eastAsia"/>
        </w:rPr>
      </w:pPr>
      <w:r>
        <w:rPr>
          <w:rFonts w:hint="eastAsia"/>
        </w:rPr>
        <w:t>随着时代的发展，“一溜儿”不仅没有因为社会变迁而消失，反而在现代社会中找到了新的生命力。无论是在口语交流中，还是在文学作品里，“一溜儿”都被用来形象地描绘各种场景，从街头巷尾的小吃摊位到节日庆典时的灯笼队列。同时，随着媒体传播手段的进步，“一溜儿”也被越来越多的人所认识和喜爱，甚至成为了某些地区文化身份的一部分。</w:t>
      </w:r>
    </w:p>
    <w:p w14:paraId="0C7BBD75" w14:textId="77777777" w:rsidR="00642323" w:rsidRDefault="00642323">
      <w:pPr>
        <w:rPr>
          <w:rFonts w:hint="eastAsia"/>
        </w:rPr>
      </w:pPr>
    </w:p>
    <w:p w14:paraId="1D863883" w14:textId="77777777" w:rsidR="00642323" w:rsidRDefault="00642323">
      <w:pPr>
        <w:rPr>
          <w:rFonts w:hint="eastAsia"/>
        </w:rPr>
      </w:pPr>
    </w:p>
    <w:p w14:paraId="526AF3BA" w14:textId="77777777" w:rsidR="00642323" w:rsidRDefault="00642323">
      <w:pPr>
        <w:rPr>
          <w:rFonts w:hint="eastAsia"/>
        </w:rPr>
      </w:pPr>
      <w:r>
        <w:rPr>
          <w:rFonts w:hint="eastAsia"/>
        </w:rPr>
        <w:t>语言学视角下的分析</w:t>
      </w:r>
    </w:p>
    <w:p w14:paraId="30638F70" w14:textId="77777777" w:rsidR="00642323" w:rsidRDefault="00642323">
      <w:pPr>
        <w:rPr>
          <w:rFonts w:hint="eastAsia"/>
        </w:rPr>
      </w:pPr>
      <w:r>
        <w:rPr>
          <w:rFonts w:hint="eastAsia"/>
        </w:rPr>
        <w:t>从语言学的角度来看，“一溜儿”的形成和发展展现了语言的活力和多样性。该词组的独特之处在于其将具象的空间排列抽象化，并赋予了更广泛的意义。例如，在日常对话中，它可以指代任何连续排列的事物，而不仅仅局限于物理空间上的排列。这种灵活性使得“一溜儿”能够适应不同的语境，丰富了汉语的表现力。</w:t>
      </w:r>
    </w:p>
    <w:p w14:paraId="0B83E426" w14:textId="77777777" w:rsidR="00642323" w:rsidRDefault="00642323">
      <w:pPr>
        <w:rPr>
          <w:rFonts w:hint="eastAsia"/>
        </w:rPr>
      </w:pPr>
    </w:p>
    <w:p w14:paraId="31DFCE3E" w14:textId="77777777" w:rsidR="00642323" w:rsidRDefault="00642323">
      <w:pPr>
        <w:rPr>
          <w:rFonts w:hint="eastAsia"/>
        </w:rPr>
      </w:pPr>
    </w:p>
    <w:p w14:paraId="5060DE10" w14:textId="77777777" w:rsidR="00642323" w:rsidRDefault="00642323">
      <w:pPr>
        <w:rPr>
          <w:rFonts w:hint="eastAsia"/>
        </w:rPr>
      </w:pPr>
      <w:r>
        <w:rPr>
          <w:rFonts w:hint="eastAsia"/>
        </w:rPr>
        <w:t>学习与传承的重要性</w:t>
      </w:r>
    </w:p>
    <w:p w14:paraId="041E235F" w14:textId="77777777" w:rsidR="00642323" w:rsidRDefault="00642323">
      <w:pPr>
        <w:rPr>
          <w:rFonts w:hint="eastAsia"/>
        </w:rPr>
      </w:pPr>
      <w:r>
        <w:rPr>
          <w:rFonts w:hint="eastAsia"/>
        </w:rPr>
        <w:lastRenderedPageBreak/>
        <w:t>在全球化的今天，保护和传承地方语言文化变得尤为重要。“一溜儿”作为北京话乃至整个北方方言中的一个典型例子，承载着深厚的历史文化底蕴。通过教育和文化交流活动，让更多人了解和学习这样的方言词汇，不仅有助于保护语言的多样性，还能促进不同文化之间的相互理解和尊重。因此，无论是对于本地居民还是外来游客而言，学习和使用“一溜儿”都是一种体验当地文化魅力的方式。</w:t>
      </w:r>
    </w:p>
    <w:p w14:paraId="0A245E89" w14:textId="77777777" w:rsidR="00642323" w:rsidRDefault="00642323">
      <w:pPr>
        <w:rPr>
          <w:rFonts w:hint="eastAsia"/>
        </w:rPr>
      </w:pPr>
    </w:p>
    <w:p w14:paraId="591D65B1" w14:textId="77777777" w:rsidR="00642323" w:rsidRDefault="00642323">
      <w:pPr>
        <w:rPr>
          <w:rFonts w:hint="eastAsia"/>
        </w:rPr>
      </w:pPr>
    </w:p>
    <w:p w14:paraId="5A2B0262" w14:textId="77777777" w:rsidR="00642323" w:rsidRDefault="006423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AEF21" w14:textId="57D32478" w:rsidR="007C556D" w:rsidRDefault="007C556D"/>
    <w:sectPr w:rsidR="007C5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6D"/>
    <w:rsid w:val="00642323"/>
    <w:rsid w:val="007C556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8272A-271E-44AC-B117-90CE4294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