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7D8B7" w14:textId="77777777" w:rsidR="00777FF4" w:rsidRDefault="00777FF4">
      <w:pPr>
        <w:rPr>
          <w:rFonts w:hint="eastAsia"/>
        </w:rPr>
      </w:pPr>
    </w:p>
    <w:p w14:paraId="4112AD8C" w14:textId="77777777" w:rsidR="00777FF4" w:rsidRDefault="00777FF4">
      <w:pPr>
        <w:rPr>
          <w:rFonts w:hint="eastAsia"/>
        </w:rPr>
      </w:pPr>
      <w:r>
        <w:rPr>
          <w:rFonts w:hint="eastAsia"/>
        </w:rPr>
        <w:t>一、天干地支与五行的基本概念</w:t>
      </w:r>
    </w:p>
    <w:p w14:paraId="70385E9A" w14:textId="77777777" w:rsidR="00777FF4" w:rsidRDefault="00777FF4">
      <w:pPr>
        <w:rPr>
          <w:rFonts w:hint="eastAsia"/>
        </w:rPr>
      </w:pPr>
      <w:r>
        <w:rPr>
          <w:rFonts w:hint="eastAsia"/>
        </w:rPr>
        <w:t>在中国古代哲学中，天干地支是记录时间的重要工具，也是中国传统文化中的一个重要组成部分。其中，“一二三四五”属于天干的范畴，而“金木水火土”则代表了五行的概念。天干地支不仅用于纪年、纪月、纪日和纪时，还与阴阳五行学说相结合，被广泛应用于命理学、风水学等领域。“金木水火土”的拼音分别为jīn、mù、shuǐ、huǒ、tǔ，它们各自代表着不同的属性和象征意义。</w:t>
      </w:r>
    </w:p>
    <w:p w14:paraId="2C4F46D4" w14:textId="77777777" w:rsidR="00777FF4" w:rsidRDefault="00777FF4">
      <w:pPr>
        <w:rPr>
          <w:rFonts w:hint="eastAsia"/>
        </w:rPr>
      </w:pPr>
    </w:p>
    <w:p w14:paraId="22AF3728" w14:textId="77777777" w:rsidR="00777FF4" w:rsidRDefault="00777FF4">
      <w:pPr>
        <w:rPr>
          <w:rFonts w:hint="eastAsia"/>
        </w:rPr>
      </w:pPr>
    </w:p>
    <w:p w14:paraId="5C677E3C" w14:textId="77777777" w:rsidR="00777FF4" w:rsidRDefault="00777FF4">
      <w:pPr>
        <w:rPr>
          <w:rFonts w:hint="eastAsia"/>
        </w:rPr>
      </w:pPr>
      <w:r>
        <w:rPr>
          <w:rFonts w:hint="eastAsia"/>
        </w:rPr>
        <w:t>二、天干的拼音及其含义</w:t>
      </w:r>
    </w:p>
    <w:p w14:paraId="4DC4346D" w14:textId="77777777" w:rsidR="00777FF4" w:rsidRDefault="00777FF4">
      <w:pPr>
        <w:rPr>
          <w:rFonts w:hint="eastAsia"/>
        </w:rPr>
      </w:pPr>
      <w:r>
        <w:rPr>
          <w:rFonts w:hint="eastAsia"/>
        </w:rPr>
        <w:t>天干包括甲乙丙丁戊己庚辛壬癸，分别对应着1至10的数字。其中，“一二三四五”的拼音为yī、èr、sān、sì、wǔ。这些天干不仅仅是简单的编号，每一种都蕴含着丰富的文化内涵和哲理思想。例如，甲（jiǎ）被视为阳木，象征着生机勃勃的力量；乙（yǐ）则为阴木，代表着柔韧和适应能力。通过理解每个天干的特性，我们可以更深入地了解中国古代对于自然界的观察和理解方式。</w:t>
      </w:r>
    </w:p>
    <w:p w14:paraId="007E51B7" w14:textId="77777777" w:rsidR="00777FF4" w:rsidRDefault="00777FF4">
      <w:pPr>
        <w:rPr>
          <w:rFonts w:hint="eastAsia"/>
        </w:rPr>
      </w:pPr>
    </w:p>
    <w:p w14:paraId="014DE533" w14:textId="77777777" w:rsidR="00777FF4" w:rsidRDefault="00777FF4">
      <w:pPr>
        <w:rPr>
          <w:rFonts w:hint="eastAsia"/>
        </w:rPr>
      </w:pPr>
    </w:p>
    <w:p w14:paraId="581B5FB9" w14:textId="77777777" w:rsidR="00777FF4" w:rsidRDefault="00777FF4">
      <w:pPr>
        <w:rPr>
          <w:rFonts w:hint="eastAsia"/>
        </w:rPr>
      </w:pPr>
      <w:r>
        <w:rPr>
          <w:rFonts w:hint="eastAsia"/>
        </w:rPr>
        <w:t>三、“金木水火土”的拼音及象征意义</w:t>
      </w:r>
    </w:p>
    <w:p w14:paraId="74B07CE9" w14:textId="77777777" w:rsidR="00777FF4" w:rsidRDefault="00777FF4">
      <w:pPr>
        <w:rPr>
          <w:rFonts w:hint="eastAsia"/>
        </w:rPr>
      </w:pPr>
      <w:r>
        <w:rPr>
          <w:rFonts w:hint="eastAsia"/>
        </w:rPr>
        <w:t>五行即金木水火土，其拼音分别是jīn、mù、shuǐ、huǒ、tǔ。五行理论认为宇宙万物皆由这五种基本元素构成，并且它们之间存在着相生相克的关系。金代表收敛、肃杀之气；木象征生长、发展之力；水表示流动、智慧之象；火体现热情、光明之意；土则是承载、孕育的基础。五行之间的相生关系为：金生水，水生木，木生火，火生土，土生金；相克关系为：金克木，木克土，土克水，水克火，火克金。</w:t>
      </w:r>
    </w:p>
    <w:p w14:paraId="021EE63E" w14:textId="77777777" w:rsidR="00777FF4" w:rsidRDefault="00777FF4">
      <w:pPr>
        <w:rPr>
          <w:rFonts w:hint="eastAsia"/>
        </w:rPr>
      </w:pPr>
    </w:p>
    <w:p w14:paraId="4C38B1DE" w14:textId="77777777" w:rsidR="00777FF4" w:rsidRDefault="00777FF4">
      <w:pPr>
        <w:rPr>
          <w:rFonts w:hint="eastAsia"/>
        </w:rPr>
      </w:pPr>
    </w:p>
    <w:p w14:paraId="1858CB7F" w14:textId="77777777" w:rsidR="00777FF4" w:rsidRDefault="00777FF4">
      <w:pPr>
        <w:rPr>
          <w:rFonts w:hint="eastAsia"/>
        </w:rPr>
      </w:pPr>
      <w:r>
        <w:rPr>
          <w:rFonts w:hint="eastAsia"/>
        </w:rPr>
        <w:t>四、五行与日常生活</w:t>
      </w:r>
    </w:p>
    <w:p w14:paraId="2C2B5BBD" w14:textId="77777777" w:rsidR="00777FF4" w:rsidRDefault="00777FF4">
      <w:pPr>
        <w:rPr>
          <w:rFonts w:hint="eastAsia"/>
        </w:rPr>
      </w:pPr>
      <w:r>
        <w:rPr>
          <w:rFonts w:hint="eastAsia"/>
        </w:rPr>
        <w:t>在日常生活中，五行理论有着广泛的应用。比如，在选择居住环境时，人们会考虑房屋的方向、色彩等因素是否符合五行原理，以期达到和谐美满的生活状态。在中医理论中，五行也扮演着重要角色，它帮助解释人体内脏腑之间的相互关系以及疾病的发生机制。通过对五行的理解，我们不仅能更好地认识世界，还能指导自己的生活实践，实现身心的平衡与发展。</w:t>
      </w:r>
    </w:p>
    <w:p w14:paraId="26BD3E61" w14:textId="77777777" w:rsidR="00777FF4" w:rsidRDefault="00777FF4">
      <w:pPr>
        <w:rPr>
          <w:rFonts w:hint="eastAsia"/>
        </w:rPr>
      </w:pPr>
    </w:p>
    <w:p w14:paraId="63730B17" w14:textId="77777777" w:rsidR="00777FF4" w:rsidRDefault="00777FF4">
      <w:pPr>
        <w:rPr>
          <w:rFonts w:hint="eastAsia"/>
        </w:rPr>
      </w:pPr>
    </w:p>
    <w:p w14:paraId="1586A5A8" w14:textId="77777777" w:rsidR="00777FF4" w:rsidRDefault="00777FF4">
      <w:pPr>
        <w:rPr>
          <w:rFonts w:hint="eastAsia"/>
        </w:rPr>
      </w:pPr>
      <w:r>
        <w:rPr>
          <w:rFonts w:hint="eastAsia"/>
        </w:rPr>
        <w:t>五、最后的总结</w:t>
      </w:r>
    </w:p>
    <w:p w14:paraId="02BF01FA" w14:textId="77777777" w:rsidR="00777FF4" w:rsidRDefault="00777FF4">
      <w:pPr>
        <w:rPr>
          <w:rFonts w:hint="eastAsia"/>
        </w:rPr>
      </w:pPr>
      <w:r>
        <w:rPr>
          <w:rFonts w:hint="eastAsia"/>
        </w:rPr>
        <w:t>“一二三四五金木水火土”的拼音书写不仅是对汉字读音的学习，更是对中国传统文化深层次探索的一个窗口。通过了解这些概念，我们能够更加深刻地体会到古人智慧的结晶，以及他们如何运用这些理念去解释自然现象和社会规律。无论是天干地支还是五行理论，都是中华民族悠久历史文化的宝贵遗产，值得我们每一个人去学习和传承。</w:t>
      </w:r>
    </w:p>
    <w:p w14:paraId="59EBD8A7" w14:textId="77777777" w:rsidR="00777FF4" w:rsidRDefault="00777FF4">
      <w:pPr>
        <w:rPr>
          <w:rFonts w:hint="eastAsia"/>
        </w:rPr>
      </w:pPr>
    </w:p>
    <w:p w14:paraId="79373457" w14:textId="77777777" w:rsidR="00777FF4" w:rsidRDefault="00777FF4">
      <w:pPr>
        <w:rPr>
          <w:rFonts w:hint="eastAsia"/>
        </w:rPr>
      </w:pPr>
    </w:p>
    <w:p w14:paraId="0C11A02C" w14:textId="77777777" w:rsidR="00777FF4" w:rsidRDefault="00777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E5968" w14:textId="55DFF6F3" w:rsidR="005C7ABD" w:rsidRDefault="005C7ABD"/>
    <w:sectPr w:rsidR="005C7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BD"/>
    <w:rsid w:val="005C7ABD"/>
    <w:rsid w:val="00777FF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EE5A9-3F1A-4DC3-BE53-5D25DAC0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