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DC601" w14:textId="77777777" w:rsidR="003F1EDB" w:rsidRDefault="003F1EDB">
      <w:pPr>
        <w:rPr>
          <w:rFonts w:hint="eastAsia"/>
        </w:rPr>
      </w:pPr>
      <w:r>
        <w:rPr>
          <w:rFonts w:hint="eastAsia"/>
        </w:rPr>
        <w:t>骤的拼音和意思</w:t>
      </w:r>
    </w:p>
    <w:p w14:paraId="35EF6469" w14:textId="77777777" w:rsidR="003F1EDB" w:rsidRDefault="003F1EDB">
      <w:pPr>
        <w:rPr>
          <w:rFonts w:hint="eastAsia"/>
        </w:rPr>
      </w:pPr>
      <w:r>
        <w:rPr>
          <w:rFonts w:hint="eastAsia"/>
        </w:rPr>
        <w:t>汉字“骤”在汉语中具有独特的地位，它不仅是古代文化传承的一部分，而且其发音和意义都蕴含着丰富的内涵。我们来了解“骤”的拼音，它是“zòu”，声调为第四声。这个发音给人一种急促、快速的感觉，似乎与它的含义有着某种微妙的联系。</w:t>
      </w:r>
    </w:p>
    <w:p w14:paraId="636846A2" w14:textId="77777777" w:rsidR="003F1EDB" w:rsidRDefault="003F1EDB">
      <w:pPr>
        <w:rPr>
          <w:rFonts w:hint="eastAsia"/>
        </w:rPr>
      </w:pPr>
    </w:p>
    <w:p w14:paraId="3EAB9A0F" w14:textId="77777777" w:rsidR="003F1EDB" w:rsidRDefault="003F1EDB">
      <w:pPr>
        <w:rPr>
          <w:rFonts w:hint="eastAsia"/>
        </w:rPr>
      </w:pPr>
      <w:r>
        <w:rPr>
          <w:rFonts w:hint="eastAsia"/>
        </w:rPr>
        <w:t>骤字的构成及其历史演变</w:t>
      </w:r>
    </w:p>
    <w:p w14:paraId="6C1D9306" w14:textId="77777777" w:rsidR="003F1EDB" w:rsidRDefault="003F1EDB">
      <w:pPr>
        <w:rPr>
          <w:rFonts w:hint="eastAsia"/>
        </w:rPr>
      </w:pPr>
      <w:r>
        <w:rPr>
          <w:rFonts w:hint="eastAsia"/>
        </w:rPr>
        <w:t>“骤”字由“马”和“聚”两部分组成。“马”是形旁，暗示了与马有关的行为或状态；而“聚”是声旁，表示聚集、累积的意思。从造字法的角度来看，“骤”是一个典型的形声字。追溯到古代，“骤”最初指的是骑马奔跑时的速度突然加快，后来引申为事物的变化速度很快。随着时间的发展，它的使用范围逐渐扩大，不仅限于描述物理运动的速度，也用来形容情感或者情况变化的迅速。</w:t>
      </w:r>
    </w:p>
    <w:p w14:paraId="649E3F43" w14:textId="77777777" w:rsidR="003F1EDB" w:rsidRDefault="003F1EDB">
      <w:pPr>
        <w:rPr>
          <w:rFonts w:hint="eastAsia"/>
        </w:rPr>
      </w:pPr>
    </w:p>
    <w:p w14:paraId="2F71D0B3" w14:textId="77777777" w:rsidR="003F1EDB" w:rsidRDefault="003F1EDB">
      <w:pPr>
        <w:rPr>
          <w:rFonts w:hint="eastAsia"/>
        </w:rPr>
      </w:pPr>
      <w:r>
        <w:rPr>
          <w:rFonts w:hint="eastAsia"/>
        </w:rPr>
        <w:t>骤字在文学作品中的应用</w:t>
      </w:r>
    </w:p>
    <w:p w14:paraId="53CC79A8" w14:textId="77777777" w:rsidR="003F1EDB" w:rsidRDefault="003F1EDB">
      <w:pPr>
        <w:rPr>
          <w:rFonts w:hint="eastAsia"/>
        </w:rPr>
      </w:pPr>
      <w:r>
        <w:rPr>
          <w:rFonts w:hint="eastAsia"/>
        </w:rPr>
        <w:t>在中国古典文学中，“骤”经常被用来渲染紧张气氛或描绘情节的突变。例如，在描写战场上的场景时，作者可能会用“骤雨初歇，战鼓频催”这样的句子来增强读者的感官体验，让人仿佛身临其境，感受到战场上瞬息万变的局势。同样地，在表达个人情绪方面，“骤然泪下”则生动地刻画了人物内心世界的波动。通过这些细腻的笔触，作家们巧妙地运用“骤”字增强了文本的表现力。</w:t>
      </w:r>
    </w:p>
    <w:p w14:paraId="238ED986" w14:textId="77777777" w:rsidR="003F1EDB" w:rsidRDefault="003F1EDB">
      <w:pPr>
        <w:rPr>
          <w:rFonts w:hint="eastAsia"/>
        </w:rPr>
      </w:pPr>
    </w:p>
    <w:p w14:paraId="1ECED943" w14:textId="77777777" w:rsidR="003F1EDB" w:rsidRDefault="003F1EDB">
      <w:pPr>
        <w:rPr>
          <w:rFonts w:hint="eastAsia"/>
        </w:rPr>
      </w:pPr>
      <w:r>
        <w:rPr>
          <w:rFonts w:hint="eastAsia"/>
        </w:rPr>
        <w:t>现代汉语中的骤及其相关词汇</w:t>
      </w:r>
    </w:p>
    <w:p w14:paraId="056A8080" w14:textId="77777777" w:rsidR="003F1EDB" w:rsidRDefault="003F1EDB">
      <w:pPr>
        <w:rPr>
          <w:rFonts w:hint="eastAsia"/>
        </w:rPr>
      </w:pPr>
      <w:r>
        <w:rPr>
          <w:rFonts w:hint="eastAsia"/>
        </w:rPr>
        <w:t>进入现代社会后，“骤”虽然不再是日常对话中最常用的词汇之一，但它依然活跃在书面语以及特定的专业领域内。比如气象学上所说的“气温骤降”，就是指温度在短时间内急剧下降的现象；又如股市分析中提到的“股价骤升”，意指股票价格短期内大幅上涨的情况。“骤”还常常出现在成语之中，像“暴风骤雨”就用来比喻猛烈而短暂的事物发展过程。</w:t>
      </w:r>
    </w:p>
    <w:p w14:paraId="13DC8374" w14:textId="77777777" w:rsidR="003F1EDB" w:rsidRDefault="003F1EDB">
      <w:pPr>
        <w:rPr>
          <w:rFonts w:hint="eastAsia"/>
        </w:rPr>
      </w:pPr>
    </w:p>
    <w:p w14:paraId="10ECB9D6" w14:textId="77777777" w:rsidR="003F1EDB" w:rsidRDefault="003F1EDB">
      <w:pPr>
        <w:rPr>
          <w:rFonts w:hint="eastAsia"/>
        </w:rPr>
      </w:pPr>
      <w:r>
        <w:rPr>
          <w:rFonts w:hint="eastAsia"/>
        </w:rPr>
        <w:t>骤与其他相似汉字的区别</w:t>
      </w:r>
    </w:p>
    <w:p w14:paraId="36280386" w14:textId="77777777" w:rsidR="003F1EDB" w:rsidRDefault="003F1EDB">
      <w:pPr>
        <w:rPr>
          <w:rFonts w:hint="eastAsia"/>
        </w:rPr>
      </w:pPr>
      <w:r>
        <w:rPr>
          <w:rFonts w:hint="eastAsia"/>
        </w:rPr>
        <w:t>值得注意的是，“骤”与其他一些看似相近的汉字存在明显的区别。例如，“走”主要强调步行的动作，而“骤”更侧重于速度上的突然性；“凑”更多地涉及集合或接近的动作，相比之下，“骤”的重点在于瞬间发生的变化。因此，在理解和使用这些汉字时，我们需要根据具体的语境做出正确的选择。</w:t>
      </w:r>
    </w:p>
    <w:p w14:paraId="23C22B5F" w14:textId="77777777" w:rsidR="003F1EDB" w:rsidRDefault="003F1EDB">
      <w:pPr>
        <w:rPr>
          <w:rFonts w:hint="eastAsia"/>
        </w:rPr>
      </w:pPr>
    </w:p>
    <w:p w14:paraId="7AD855D5" w14:textId="77777777" w:rsidR="003F1EDB" w:rsidRDefault="003F1EDB">
      <w:pPr>
        <w:rPr>
          <w:rFonts w:hint="eastAsia"/>
        </w:rPr>
      </w:pPr>
      <w:r>
        <w:rPr>
          <w:rFonts w:hint="eastAsia"/>
        </w:rPr>
        <w:t>最后的总结：骤字的文化价值</w:t>
      </w:r>
    </w:p>
    <w:p w14:paraId="37436C4C" w14:textId="77777777" w:rsidR="003F1EDB" w:rsidRDefault="003F1EDB">
      <w:pPr>
        <w:rPr>
          <w:rFonts w:hint="eastAsia"/>
        </w:rPr>
      </w:pPr>
      <w:r>
        <w:rPr>
          <w:rFonts w:hint="eastAsia"/>
        </w:rPr>
        <w:t>“骤”不仅仅是一个简单的汉字，它承载着深厚的文化底蕴，并且在不同的历史时期发挥着重要的作用。无论是古代文学还是现代科学术语，“骤”都在其中找到了自己的位置，成为表达急速变化不可或缺的一部分。随着时代的进步，“骤”将继续以其独特的方式丰富我们的语言宝库，为人们提供更加精准和生动的表达方式。</w:t>
      </w:r>
    </w:p>
    <w:p w14:paraId="473949E5" w14:textId="77777777" w:rsidR="003F1EDB" w:rsidRDefault="003F1EDB">
      <w:pPr>
        <w:rPr>
          <w:rFonts w:hint="eastAsia"/>
        </w:rPr>
      </w:pPr>
    </w:p>
    <w:p w14:paraId="2804E501" w14:textId="77777777" w:rsidR="003F1EDB" w:rsidRDefault="003F1E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D44AD" w14:textId="7BD4A683" w:rsidR="002C3464" w:rsidRDefault="002C3464"/>
    <w:sectPr w:rsidR="002C3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64"/>
    <w:rsid w:val="002C3464"/>
    <w:rsid w:val="003F1ED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8CBAC-858C-446F-AD01-7CC5D3D4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