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DE2E" w14:textId="77777777" w:rsidR="0083642D" w:rsidRDefault="0083642D">
      <w:pPr>
        <w:rPr>
          <w:rFonts w:hint="eastAsia"/>
        </w:rPr>
      </w:pPr>
      <w:r>
        <w:rPr>
          <w:rFonts w:hint="eastAsia"/>
        </w:rPr>
        <w:t>震慑的拼音和意思</w:t>
      </w:r>
    </w:p>
    <w:p w14:paraId="5DDBAD6F" w14:textId="77777777" w:rsidR="0083642D" w:rsidRDefault="0083642D">
      <w:pPr>
        <w:rPr>
          <w:rFonts w:hint="eastAsia"/>
        </w:rPr>
      </w:pPr>
      <w:r>
        <w:rPr>
          <w:rFonts w:hint="eastAsia"/>
        </w:rPr>
        <w:t>在汉语中，“震慑”一词由两个汉字组成，分别是“震”（zhèn）和“慑”（shè）。这个词用来描述一种强烈的影响或作用，通常指的是通过力量、威严或者某种形式的威胁而对他人产生的心理压迫感。当一个人或群体的行为足以让对方感到害怕、恐惧，并因此改变其行动或态度时，就可以说这种行为起到了震慑的效果。</w:t>
      </w:r>
    </w:p>
    <w:p w14:paraId="4864FDEE" w14:textId="77777777" w:rsidR="0083642D" w:rsidRDefault="0083642D">
      <w:pPr>
        <w:rPr>
          <w:rFonts w:hint="eastAsia"/>
        </w:rPr>
      </w:pPr>
    </w:p>
    <w:p w14:paraId="5852B56B" w14:textId="77777777" w:rsidR="0083642D" w:rsidRDefault="0083642D">
      <w:pPr>
        <w:rPr>
          <w:rFonts w:hint="eastAsia"/>
        </w:rPr>
      </w:pPr>
      <w:r>
        <w:rPr>
          <w:rFonts w:hint="eastAsia"/>
        </w:rPr>
        <w:t>震慑的历史渊源</w:t>
      </w:r>
    </w:p>
    <w:p w14:paraId="3DD0797F" w14:textId="77777777" w:rsidR="0083642D" w:rsidRDefault="0083642D">
      <w:pPr>
        <w:rPr>
          <w:rFonts w:hint="eastAsia"/>
        </w:rPr>
      </w:pPr>
      <w:r>
        <w:rPr>
          <w:rFonts w:hint="eastAsia"/>
        </w:rPr>
        <w:t>在中国古代文献里，震慑的概念早已存在。从《孙子兵法》到《史记》，许多经典著作都提到了如何利用震慑来达到军事上的目的。古人深知，不战而屈人之兵是最高明的战略，而实现这一点的关键在于建立强大的威慑力。历史上著名的例子包括秦始皇统一六国过程中所展现出来的强大军事实力，以及汉武帝时期对外扩张时的强硬外交政策。这些实例无不体现了震慑作为一种策略的重要性。</w:t>
      </w:r>
    </w:p>
    <w:p w14:paraId="6B7B979E" w14:textId="77777777" w:rsidR="0083642D" w:rsidRDefault="0083642D">
      <w:pPr>
        <w:rPr>
          <w:rFonts w:hint="eastAsia"/>
        </w:rPr>
      </w:pPr>
    </w:p>
    <w:p w14:paraId="328FDCE1" w14:textId="77777777" w:rsidR="0083642D" w:rsidRDefault="0083642D">
      <w:pPr>
        <w:rPr>
          <w:rFonts w:hint="eastAsia"/>
        </w:rPr>
      </w:pPr>
      <w:r>
        <w:rPr>
          <w:rFonts w:hint="eastAsia"/>
        </w:rPr>
        <w:t>震慑的应用场景</w:t>
      </w:r>
    </w:p>
    <w:p w14:paraId="704760C3" w14:textId="77777777" w:rsidR="0083642D" w:rsidRDefault="0083642D">
      <w:pPr>
        <w:rPr>
          <w:rFonts w:hint="eastAsia"/>
        </w:rPr>
      </w:pPr>
      <w:r>
        <w:rPr>
          <w:rFonts w:hint="eastAsia"/>
        </w:rPr>
        <w:t>现代生活中，震慑的应用远不止于战场之上。它同样适用于国际关系、商业竞争乃至日常生活中的各种互动场合。国家之间通过拥有核武器等大规模杀伤性武器来维持战略平衡；企业则可能依靠品牌声誉和技术优势在市场上占据主导地位；而在个人层面，一个自信的态度或是专业的形象也能起到类似的作用，让人不敢轻易冒犯。无论在哪种情境下，有效的震慑都能够帮助主体减少不必要的冲突，维护自身的利益。</w:t>
      </w:r>
    </w:p>
    <w:p w14:paraId="36B758E7" w14:textId="77777777" w:rsidR="0083642D" w:rsidRDefault="0083642D">
      <w:pPr>
        <w:rPr>
          <w:rFonts w:hint="eastAsia"/>
        </w:rPr>
      </w:pPr>
    </w:p>
    <w:p w14:paraId="7CCB2783" w14:textId="77777777" w:rsidR="0083642D" w:rsidRDefault="0083642D">
      <w:pPr>
        <w:rPr>
          <w:rFonts w:hint="eastAsia"/>
        </w:rPr>
      </w:pPr>
      <w:r>
        <w:rPr>
          <w:rFonts w:hint="eastAsia"/>
        </w:rPr>
        <w:t>震慑的心理机制</w:t>
      </w:r>
    </w:p>
    <w:p w14:paraId="5F29CEA1" w14:textId="77777777" w:rsidR="0083642D" w:rsidRDefault="0083642D">
      <w:pPr>
        <w:rPr>
          <w:rFonts w:hint="eastAsia"/>
        </w:rPr>
      </w:pPr>
      <w:r>
        <w:rPr>
          <w:rFonts w:hint="eastAsia"/>
        </w:rPr>
        <w:t>要理解震慑为何有效，我们需要探讨一下背后的心理学原理。人类天生具有避害趋利的本能，当我们感知到潜在的风险时，会本能地选择回避。社会心理学研究表明，权威性和不确定性是影响人们决策的重要因素。如果某一方能够展现出足够的权威，并且使另一方对其意图感到不确定，那么就很容易引发对方内心的不安与担忧。文化背景也会对个体对于震慑的感受产生影响。例如，在某些东方文化中，集体荣誉感和个人面子观念较强，因此即使是微妙的暗示也可能造成巨大的心理压力。</w:t>
      </w:r>
    </w:p>
    <w:p w14:paraId="3C648E7D" w14:textId="77777777" w:rsidR="0083642D" w:rsidRDefault="0083642D">
      <w:pPr>
        <w:rPr>
          <w:rFonts w:hint="eastAsia"/>
        </w:rPr>
      </w:pPr>
    </w:p>
    <w:p w14:paraId="40D74807" w14:textId="77777777" w:rsidR="0083642D" w:rsidRDefault="0083642D">
      <w:pPr>
        <w:rPr>
          <w:rFonts w:hint="eastAsia"/>
        </w:rPr>
      </w:pPr>
      <w:r>
        <w:rPr>
          <w:rFonts w:hint="eastAsia"/>
        </w:rPr>
        <w:t>震慑的道德考量</w:t>
      </w:r>
    </w:p>
    <w:p w14:paraId="0DD255ED" w14:textId="77777777" w:rsidR="0083642D" w:rsidRDefault="0083642D">
      <w:pPr>
        <w:rPr>
          <w:rFonts w:hint="eastAsia"/>
        </w:rPr>
      </w:pPr>
      <w:r>
        <w:rPr>
          <w:rFonts w:hint="eastAsia"/>
        </w:rPr>
        <w:t>尽管震慑作为一种手段有着广泛的应用，但其合理性和正当性一直受到质疑。一方面，过度依赖震慑可能会导致权力滥用，损害无辜者的权益。另一方面，长期处于被震慑的状态不利于健康的社会关系发展。因此，在使用震慑作为解决问题的方式时，我们必须权衡利弊，确保这一行为符合伦理标准和社会正义的要求。同时，我们也应该积极探索更加积极正面的方法来处理问题，比如沟通协商、合作共赢等，以构建和谐稳定的人际环境。</w:t>
      </w:r>
    </w:p>
    <w:p w14:paraId="3448D376" w14:textId="77777777" w:rsidR="0083642D" w:rsidRDefault="0083642D">
      <w:pPr>
        <w:rPr>
          <w:rFonts w:hint="eastAsia"/>
        </w:rPr>
      </w:pPr>
    </w:p>
    <w:p w14:paraId="37E04CE8" w14:textId="77777777" w:rsidR="0083642D" w:rsidRDefault="0083642D">
      <w:pPr>
        <w:rPr>
          <w:rFonts w:hint="eastAsia"/>
        </w:rPr>
      </w:pPr>
      <w:r>
        <w:rPr>
          <w:rFonts w:hint="eastAsia"/>
        </w:rPr>
        <w:t>本文是由懂得生活网（dongdeshenghuo.com）为大家创作</w:t>
      </w:r>
    </w:p>
    <w:p w14:paraId="5DB687C8" w14:textId="68E51840" w:rsidR="00D7064D" w:rsidRDefault="00D7064D"/>
    <w:sectPr w:rsidR="00D70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4D"/>
    <w:rsid w:val="0083642D"/>
    <w:rsid w:val="00A20F39"/>
    <w:rsid w:val="00D7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123E6-9366-445D-B8DF-E7936AD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64D"/>
    <w:rPr>
      <w:rFonts w:cstheme="majorBidi"/>
      <w:color w:val="2F5496" w:themeColor="accent1" w:themeShade="BF"/>
      <w:sz w:val="28"/>
      <w:szCs w:val="28"/>
    </w:rPr>
  </w:style>
  <w:style w:type="character" w:customStyle="1" w:styleId="50">
    <w:name w:val="标题 5 字符"/>
    <w:basedOn w:val="a0"/>
    <w:link w:val="5"/>
    <w:uiPriority w:val="9"/>
    <w:semiHidden/>
    <w:rsid w:val="00D7064D"/>
    <w:rPr>
      <w:rFonts w:cstheme="majorBidi"/>
      <w:color w:val="2F5496" w:themeColor="accent1" w:themeShade="BF"/>
      <w:sz w:val="24"/>
    </w:rPr>
  </w:style>
  <w:style w:type="character" w:customStyle="1" w:styleId="60">
    <w:name w:val="标题 6 字符"/>
    <w:basedOn w:val="a0"/>
    <w:link w:val="6"/>
    <w:uiPriority w:val="9"/>
    <w:semiHidden/>
    <w:rsid w:val="00D7064D"/>
    <w:rPr>
      <w:rFonts w:cstheme="majorBidi"/>
      <w:b/>
      <w:bCs/>
      <w:color w:val="2F5496" w:themeColor="accent1" w:themeShade="BF"/>
    </w:rPr>
  </w:style>
  <w:style w:type="character" w:customStyle="1" w:styleId="70">
    <w:name w:val="标题 7 字符"/>
    <w:basedOn w:val="a0"/>
    <w:link w:val="7"/>
    <w:uiPriority w:val="9"/>
    <w:semiHidden/>
    <w:rsid w:val="00D7064D"/>
    <w:rPr>
      <w:rFonts w:cstheme="majorBidi"/>
      <w:b/>
      <w:bCs/>
      <w:color w:val="595959" w:themeColor="text1" w:themeTint="A6"/>
    </w:rPr>
  </w:style>
  <w:style w:type="character" w:customStyle="1" w:styleId="80">
    <w:name w:val="标题 8 字符"/>
    <w:basedOn w:val="a0"/>
    <w:link w:val="8"/>
    <w:uiPriority w:val="9"/>
    <w:semiHidden/>
    <w:rsid w:val="00D7064D"/>
    <w:rPr>
      <w:rFonts w:cstheme="majorBidi"/>
      <w:color w:val="595959" w:themeColor="text1" w:themeTint="A6"/>
    </w:rPr>
  </w:style>
  <w:style w:type="character" w:customStyle="1" w:styleId="90">
    <w:name w:val="标题 9 字符"/>
    <w:basedOn w:val="a0"/>
    <w:link w:val="9"/>
    <w:uiPriority w:val="9"/>
    <w:semiHidden/>
    <w:rsid w:val="00D7064D"/>
    <w:rPr>
      <w:rFonts w:eastAsiaTheme="majorEastAsia" w:cstheme="majorBidi"/>
      <w:color w:val="595959" w:themeColor="text1" w:themeTint="A6"/>
    </w:rPr>
  </w:style>
  <w:style w:type="paragraph" w:styleId="a3">
    <w:name w:val="Title"/>
    <w:basedOn w:val="a"/>
    <w:next w:val="a"/>
    <w:link w:val="a4"/>
    <w:uiPriority w:val="10"/>
    <w:qFormat/>
    <w:rsid w:val="00D70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64D"/>
    <w:pPr>
      <w:spacing w:before="160"/>
      <w:jc w:val="center"/>
    </w:pPr>
    <w:rPr>
      <w:i/>
      <w:iCs/>
      <w:color w:val="404040" w:themeColor="text1" w:themeTint="BF"/>
    </w:rPr>
  </w:style>
  <w:style w:type="character" w:customStyle="1" w:styleId="a8">
    <w:name w:val="引用 字符"/>
    <w:basedOn w:val="a0"/>
    <w:link w:val="a7"/>
    <w:uiPriority w:val="29"/>
    <w:rsid w:val="00D7064D"/>
    <w:rPr>
      <w:i/>
      <w:iCs/>
      <w:color w:val="404040" w:themeColor="text1" w:themeTint="BF"/>
    </w:rPr>
  </w:style>
  <w:style w:type="paragraph" w:styleId="a9">
    <w:name w:val="List Paragraph"/>
    <w:basedOn w:val="a"/>
    <w:uiPriority w:val="34"/>
    <w:qFormat/>
    <w:rsid w:val="00D7064D"/>
    <w:pPr>
      <w:ind w:left="720"/>
      <w:contextualSpacing/>
    </w:pPr>
  </w:style>
  <w:style w:type="character" w:styleId="aa">
    <w:name w:val="Intense Emphasis"/>
    <w:basedOn w:val="a0"/>
    <w:uiPriority w:val="21"/>
    <w:qFormat/>
    <w:rsid w:val="00D7064D"/>
    <w:rPr>
      <w:i/>
      <w:iCs/>
      <w:color w:val="2F5496" w:themeColor="accent1" w:themeShade="BF"/>
    </w:rPr>
  </w:style>
  <w:style w:type="paragraph" w:styleId="ab">
    <w:name w:val="Intense Quote"/>
    <w:basedOn w:val="a"/>
    <w:next w:val="a"/>
    <w:link w:val="ac"/>
    <w:uiPriority w:val="30"/>
    <w:qFormat/>
    <w:rsid w:val="00D70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64D"/>
    <w:rPr>
      <w:i/>
      <w:iCs/>
      <w:color w:val="2F5496" w:themeColor="accent1" w:themeShade="BF"/>
    </w:rPr>
  </w:style>
  <w:style w:type="character" w:styleId="ad">
    <w:name w:val="Intense Reference"/>
    <w:basedOn w:val="a0"/>
    <w:uiPriority w:val="32"/>
    <w:qFormat/>
    <w:rsid w:val="00D70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