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FC469" w14:textId="77777777" w:rsidR="00606A17" w:rsidRDefault="00606A17">
      <w:pPr>
        <w:rPr>
          <w:rFonts w:hint="eastAsia"/>
        </w:rPr>
      </w:pPr>
      <w:r>
        <w:rPr>
          <w:rFonts w:hint="eastAsia"/>
        </w:rPr>
        <w:t>钱塘观潮全文的拼音版介绍</w:t>
      </w:r>
    </w:p>
    <w:p w14:paraId="08C3BD58" w14:textId="77777777" w:rsidR="00606A17" w:rsidRDefault="00606A17">
      <w:pPr>
        <w:rPr>
          <w:rFonts w:hint="eastAsia"/>
        </w:rPr>
      </w:pPr>
      <w:r>
        <w:rPr>
          <w:rFonts w:hint="eastAsia"/>
        </w:rPr>
        <w:t>钱塘江大潮，作为世界著名的自然奇观之一，每年吸引着成千上万的游客前来观赏。这一壮观景象不仅在中国享有盛名，在世界上也颇具影响力。本文将通过拼音的形式，为您详细介绍钱塘观潮的全貌。</w:t>
      </w:r>
    </w:p>
    <w:p w14:paraId="30F1744A" w14:textId="77777777" w:rsidR="00606A17" w:rsidRDefault="00606A17">
      <w:pPr>
        <w:rPr>
          <w:rFonts w:hint="eastAsia"/>
        </w:rPr>
      </w:pPr>
    </w:p>
    <w:p w14:paraId="38885EDC" w14:textId="77777777" w:rsidR="00606A17" w:rsidRDefault="00606A17">
      <w:pPr>
        <w:rPr>
          <w:rFonts w:hint="eastAsia"/>
        </w:rPr>
      </w:pPr>
      <w:r>
        <w:rPr>
          <w:rFonts w:hint="eastAsia"/>
        </w:rPr>
        <w:t>钱塘江及其地理背景</w:t>
      </w:r>
    </w:p>
    <w:p w14:paraId="09FA8AD7" w14:textId="77777777" w:rsidR="00606A17" w:rsidRDefault="00606A17">
      <w:pPr>
        <w:rPr>
          <w:rFonts w:hint="eastAsia"/>
        </w:rPr>
      </w:pPr>
      <w:r>
        <w:rPr>
          <w:rFonts w:hint="eastAsia"/>
        </w:rPr>
        <w:t>Qiántáng Jiāng, yě jiào Zhèjiāng, shì Zhōngguó dōngnán yī tiáo zhǔyào de jiāng hé. Tā fāyuán yú ānhuī shěng, liújīng Zhejiang Shěng, zuìzhōng zài Hángzhōu Wān rù hǎi. Qiántáng Jiāng kǒu kuò wěi shēn, tèbié shì dà cháo lái lín shí, jǐngxiàng zhuàngguān.</w:t>
      </w:r>
    </w:p>
    <w:p w14:paraId="6864E502" w14:textId="77777777" w:rsidR="00606A17" w:rsidRDefault="00606A17">
      <w:pPr>
        <w:rPr>
          <w:rFonts w:hint="eastAsia"/>
        </w:rPr>
      </w:pPr>
    </w:p>
    <w:p w14:paraId="32B09D85" w14:textId="77777777" w:rsidR="00606A17" w:rsidRDefault="00606A17">
      <w:pPr>
        <w:rPr>
          <w:rFonts w:hint="eastAsia"/>
        </w:rPr>
      </w:pPr>
      <w:r>
        <w:rPr>
          <w:rFonts w:hint="eastAsia"/>
        </w:rPr>
        <w:t>钱塘观潮的历史与文化</w:t>
      </w:r>
    </w:p>
    <w:p w14:paraId="11FB8B6C" w14:textId="77777777" w:rsidR="00606A17" w:rsidRDefault="00606A17">
      <w:pPr>
        <w:rPr>
          <w:rFonts w:hint="eastAsia"/>
        </w:rPr>
      </w:pPr>
      <w:r>
        <w:rPr>
          <w:rFonts w:hint="eastAsia"/>
        </w:rPr>
        <w:t>Qiántáng guān cháo de lìshǐ yōujiǔ, zì gǔ jí bèi wéi “tiānxià dì yī cháo”. Gǔ rén duì cǐ jǐng xiàng cóng bù cí yǎojīng, liú xià le bùshǎo měimíng de shīcí hé huàzuò. Qiántáng Jiāng dà cháo bújǐn shì yī zhǒng zìrán jǐngguān, gèng shì Zhōngguó wénhuà zhōng de yī bùfèn.</w:t>
      </w:r>
    </w:p>
    <w:p w14:paraId="46659F65" w14:textId="77777777" w:rsidR="00606A17" w:rsidRDefault="00606A17">
      <w:pPr>
        <w:rPr>
          <w:rFonts w:hint="eastAsia"/>
        </w:rPr>
      </w:pPr>
    </w:p>
    <w:p w14:paraId="07B5A388" w14:textId="77777777" w:rsidR="00606A17" w:rsidRDefault="00606A17">
      <w:pPr>
        <w:rPr>
          <w:rFonts w:hint="eastAsia"/>
        </w:rPr>
      </w:pPr>
      <w:r>
        <w:rPr>
          <w:rFonts w:hint="eastAsia"/>
        </w:rPr>
        <w:t>最佳观潮时间和地点</w:t>
      </w:r>
    </w:p>
    <w:p w14:paraId="4748E65A" w14:textId="77777777" w:rsidR="00606A17" w:rsidRDefault="00606A17">
      <w:pPr>
        <w:rPr>
          <w:rFonts w:hint="eastAsia"/>
        </w:rPr>
      </w:pPr>
      <w:r>
        <w:rPr>
          <w:rFonts w:hint="eastAsia"/>
        </w:rPr>
        <w:t>Guan chao de zuì jiā shíjiān yībān zài měinián de bāyuè shíwǔ rì zuǒyòu, zhè shí cháo shuǐ zuì wéi hóngguàn. Zuì jìn rén qì de guānchá dìdiǎn bāokuò Haining shì de Yanguan Chao, nàli nénggòu gǎnshòu dào zui jìn cháo shuǐ de měilì yǔ wēixiǎn.</w:t>
      </w:r>
    </w:p>
    <w:p w14:paraId="435E2C77" w14:textId="77777777" w:rsidR="00606A17" w:rsidRDefault="00606A17">
      <w:pPr>
        <w:rPr>
          <w:rFonts w:hint="eastAsia"/>
        </w:rPr>
      </w:pPr>
    </w:p>
    <w:p w14:paraId="40489DFB" w14:textId="77777777" w:rsidR="00606A17" w:rsidRDefault="00606A17">
      <w:pPr>
        <w:rPr>
          <w:rFonts w:hint="eastAsia"/>
        </w:rPr>
      </w:pPr>
      <w:r>
        <w:rPr>
          <w:rFonts w:hint="eastAsia"/>
        </w:rPr>
        <w:t>安全提示和建议</w:t>
      </w:r>
    </w:p>
    <w:p w14:paraId="4A821103" w14:textId="77777777" w:rsidR="00606A17" w:rsidRDefault="00606A17">
      <w:pPr>
        <w:rPr>
          <w:rFonts w:hint="eastAsia"/>
        </w:rPr>
      </w:pPr>
      <w:r>
        <w:rPr>
          <w:rFonts w:hint="eastAsia"/>
        </w:rPr>
        <w:t>Zài guānchá Qiántáng Jiāng dà cháo shí, yīdìng yào zhùyì ānquán. Qǐng zūnshǒu dìdìng guānchá qū hé fēnjú, bùyào pān yuè língdài huò zhě xíngzǒu dào jìncháo de wèizhì. Dà cháo lái lín shí, shuǐliú jíkuài qiě mìngzhōng, qǐng kànwàng zhòng rén de ānquán tíshì, bǎohù hǎo zìjǐ.</w:t>
      </w:r>
    </w:p>
    <w:p w14:paraId="1CF0FD09" w14:textId="77777777" w:rsidR="00606A17" w:rsidRDefault="00606A17">
      <w:pPr>
        <w:rPr>
          <w:rFonts w:hint="eastAsia"/>
        </w:rPr>
      </w:pPr>
    </w:p>
    <w:p w14:paraId="6B537A55" w14:textId="77777777" w:rsidR="00606A17" w:rsidRDefault="00606A17">
      <w:pPr>
        <w:rPr>
          <w:rFonts w:hint="eastAsia"/>
        </w:rPr>
      </w:pPr>
      <w:r>
        <w:rPr>
          <w:rFonts w:hint="eastAsia"/>
        </w:rPr>
        <w:t>最后的总结</w:t>
      </w:r>
    </w:p>
    <w:p w14:paraId="5000D0F6" w14:textId="77777777" w:rsidR="00606A17" w:rsidRDefault="00606A17">
      <w:pPr>
        <w:rPr>
          <w:rFonts w:hint="eastAsia"/>
        </w:rPr>
      </w:pPr>
      <w:r>
        <w:rPr>
          <w:rFonts w:hint="eastAsia"/>
        </w:rPr>
        <w:t xml:space="preserve">Qiántáng Jiāng dà cháo, zhè yī zìrán de qíguān, bùjǐn ràng rén gǎn tàn zìrán de wēidà, gèng shēn kè de chuánchéngle Zhōngguó gǔlǎo de wénhuà yǔ lìshǐ. Xīwàng měi yī wèi láiyóu zhě zài zhuīqiú měilì de tóngshí, nénggòu zhùyì ānquán, gòngtóng bǎohù </w:t>
      </w:r>
      <w:r>
        <w:rPr>
          <w:rFonts w:hint="eastAsia"/>
        </w:rPr>
        <w:lastRenderedPageBreak/>
        <w:t>zhè yī zìrán de jīngqí.</w:t>
      </w:r>
    </w:p>
    <w:p w14:paraId="7802E81A" w14:textId="77777777" w:rsidR="00606A17" w:rsidRDefault="00606A17">
      <w:pPr>
        <w:rPr>
          <w:rFonts w:hint="eastAsia"/>
        </w:rPr>
      </w:pPr>
    </w:p>
    <w:p w14:paraId="6ABA20E8" w14:textId="77777777" w:rsidR="00606A17" w:rsidRDefault="00606A17">
      <w:pPr>
        <w:rPr>
          <w:rFonts w:hint="eastAsia"/>
        </w:rPr>
      </w:pPr>
    </w:p>
    <w:p w14:paraId="278E63A5" w14:textId="77777777" w:rsidR="00606A17" w:rsidRDefault="00606A17">
      <w:pPr>
        <w:rPr>
          <w:rFonts w:hint="eastAsia"/>
        </w:rPr>
      </w:pPr>
      <w:r>
        <w:rPr>
          <w:rFonts w:hint="eastAsia"/>
        </w:rPr>
        <w:t>本文是由懂得生活网（dongdeshenghuo.com）为大家创作</w:t>
      </w:r>
    </w:p>
    <w:p w14:paraId="6826D909" w14:textId="018D5F51" w:rsidR="00FC2969" w:rsidRDefault="00FC2969"/>
    <w:sectPr w:rsidR="00FC2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69"/>
    <w:rsid w:val="00606A17"/>
    <w:rsid w:val="00A20F39"/>
    <w:rsid w:val="00FC2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C13B2-FD6E-4653-9AA5-24DBD717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969"/>
    <w:rPr>
      <w:rFonts w:cstheme="majorBidi"/>
      <w:color w:val="2F5496" w:themeColor="accent1" w:themeShade="BF"/>
      <w:sz w:val="28"/>
      <w:szCs w:val="28"/>
    </w:rPr>
  </w:style>
  <w:style w:type="character" w:customStyle="1" w:styleId="50">
    <w:name w:val="标题 5 字符"/>
    <w:basedOn w:val="a0"/>
    <w:link w:val="5"/>
    <w:uiPriority w:val="9"/>
    <w:semiHidden/>
    <w:rsid w:val="00FC2969"/>
    <w:rPr>
      <w:rFonts w:cstheme="majorBidi"/>
      <w:color w:val="2F5496" w:themeColor="accent1" w:themeShade="BF"/>
      <w:sz w:val="24"/>
    </w:rPr>
  </w:style>
  <w:style w:type="character" w:customStyle="1" w:styleId="60">
    <w:name w:val="标题 6 字符"/>
    <w:basedOn w:val="a0"/>
    <w:link w:val="6"/>
    <w:uiPriority w:val="9"/>
    <w:semiHidden/>
    <w:rsid w:val="00FC2969"/>
    <w:rPr>
      <w:rFonts w:cstheme="majorBidi"/>
      <w:b/>
      <w:bCs/>
      <w:color w:val="2F5496" w:themeColor="accent1" w:themeShade="BF"/>
    </w:rPr>
  </w:style>
  <w:style w:type="character" w:customStyle="1" w:styleId="70">
    <w:name w:val="标题 7 字符"/>
    <w:basedOn w:val="a0"/>
    <w:link w:val="7"/>
    <w:uiPriority w:val="9"/>
    <w:semiHidden/>
    <w:rsid w:val="00FC2969"/>
    <w:rPr>
      <w:rFonts w:cstheme="majorBidi"/>
      <w:b/>
      <w:bCs/>
      <w:color w:val="595959" w:themeColor="text1" w:themeTint="A6"/>
    </w:rPr>
  </w:style>
  <w:style w:type="character" w:customStyle="1" w:styleId="80">
    <w:name w:val="标题 8 字符"/>
    <w:basedOn w:val="a0"/>
    <w:link w:val="8"/>
    <w:uiPriority w:val="9"/>
    <w:semiHidden/>
    <w:rsid w:val="00FC2969"/>
    <w:rPr>
      <w:rFonts w:cstheme="majorBidi"/>
      <w:color w:val="595959" w:themeColor="text1" w:themeTint="A6"/>
    </w:rPr>
  </w:style>
  <w:style w:type="character" w:customStyle="1" w:styleId="90">
    <w:name w:val="标题 9 字符"/>
    <w:basedOn w:val="a0"/>
    <w:link w:val="9"/>
    <w:uiPriority w:val="9"/>
    <w:semiHidden/>
    <w:rsid w:val="00FC2969"/>
    <w:rPr>
      <w:rFonts w:eastAsiaTheme="majorEastAsia" w:cstheme="majorBidi"/>
      <w:color w:val="595959" w:themeColor="text1" w:themeTint="A6"/>
    </w:rPr>
  </w:style>
  <w:style w:type="paragraph" w:styleId="a3">
    <w:name w:val="Title"/>
    <w:basedOn w:val="a"/>
    <w:next w:val="a"/>
    <w:link w:val="a4"/>
    <w:uiPriority w:val="10"/>
    <w:qFormat/>
    <w:rsid w:val="00FC2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969"/>
    <w:pPr>
      <w:spacing w:before="160"/>
      <w:jc w:val="center"/>
    </w:pPr>
    <w:rPr>
      <w:i/>
      <w:iCs/>
      <w:color w:val="404040" w:themeColor="text1" w:themeTint="BF"/>
    </w:rPr>
  </w:style>
  <w:style w:type="character" w:customStyle="1" w:styleId="a8">
    <w:name w:val="引用 字符"/>
    <w:basedOn w:val="a0"/>
    <w:link w:val="a7"/>
    <w:uiPriority w:val="29"/>
    <w:rsid w:val="00FC2969"/>
    <w:rPr>
      <w:i/>
      <w:iCs/>
      <w:color w:val="404040" w:themeColor="text1" w:themeTint="BF"/>
    </w:rPr>
  </w:style>
  <w:style w:type="paragraph" w:styleId="a9">
    <w:name w:val="List Paragraph"/>
    <w:basedOn w:val="a"/>
    <w:uiPriority w:val="34"/>
    <w:qFormat/>
    <w:rsid w:val="00FC2969"/>
    <w:pPr>
      <w:ind w:left="720"/>
      <w:contextualSpacing/>
    </w:pPr>
  </w:style>
  <w:style w:type="character" w:styleId="aa">
    <w:name w:val="Intense Emphasis"/>
    <w:basedOn w:val="a0"/>
    <w:uiPriority w:val="21"/>
    <w:qFormat/>
    <w:rsid w:val="00FC2969"/>
    <w:rPr>
      <w:i/>
      <w:iCs/>
      <w:color w:val="2F5496" w:themeColor="accent1" w:themeShade="BF"/>
    </w:rPr>
  </w:style>
  <w:style w:type="paragraph" w:styleId="ab">
    <w:name w:val="Intense Quote"/>
    <w:basedOn w:val="a"/>
    <w:next w:val="a"/>
    <w:link w:val="ac"/>
    <w:uiPriority w:val="30"/>
    <w:qFormat/>
    <w:rsid w:val="00FC2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969"/>
    <w:rPr>
      <w:i/>
      <w:iCs/>
      <w:color w:val="2F5496" w:themeColor="accent1" w:themeShade="BF"/>
    </w:rPr>
  </w:style>
  <w:style w:type="character" w:styleId="ad">
    <w:name w:val="Intense Reference"/>
    <w:basedOn w:val="a0"/>
    <w:uiPriority w:val="32"/>
    <w:qFormat/>
    <w:rsid w:val="00FC2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