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A574" w14:textId="77777777" w:rsidR="00620849" w:rsidRDefault="00620849">
      <w:pPr>
        <w:rPr>
          <w:rFonts w:hint="eastAsia"/>
        </w:rPr>
      </w:pPr>
      <w:r>
        <w:rPr>
          <w:rFonts w:hint="eastAsia"/>
        </w:rPr>
        <w:t>重型卡车怎么拼</w:t>
      </w:r>
    </w:p>
    <w:p w14:paraId="5F40E106" w14:textId="77777777" w:rsidR="00620849" w:rsidRDefault="00620849">
      <w:pPr>
        <w:rPr>
          <w:rFonts w:hint="eastAsia"/>
        </w:rPr>
      </w:pPr>
      <w:r>
        <w:rPr>
          <w:rFonts w:hint="eastAsia"/>
        </w:rPr>
        <w:t>重型卡车，这个在物流运输和工程建设中不可或缺的角色，在不同的语境下有不同的表达方式。从字面意义上直接拼写，“重型卡车”在英文中通常被翻译为“Heavy Truck”。然而，根据具体的应用场景和功能特性，重型卡车还有许多其他的称呼和拼写方式。</w:t>
      </w:r>
    </w:p>
    <w:p w14:paraId="0D5703EB" w14:textId="77777777" w:rsidR="00620849" w:rsidRDefault="00620849">
      <w:pPr>
        <w:rPr>
          <w:rFonts w:hint="eastAsia"/>
        </w:rPr>
      </w:pPr>
    </w:p>
    <w:p w14:paraId="09DFCA45" w14:textId="77777777" w:rsidR="00620849" w:rsidRDefault="00620849">
      <w:pPr>
        <w:rPr>
          <w:rFonts w:hint="eastAsia"/>
        </w:rPr>
      </w:pPr>
      <w:r>
        <w:rPr>
          <w:rFonts w:hint="eastAsia"/>
        </w:rPr>
        <w:t>分类与拼写</w:t>
      </w:r>
    </w:p>
    <w:p w14:paraId="74BE0EE9" w14:textId="77777777" w:rsidR="00620849" w:rsidRDefault="00620849">
      <w:pPr>
        <w:rPr>
          <w:rFonts w:hint="eastAsia"/>
        </w:rPr>
      </w:pPr>
      <w:r>
        <w:rPr>
          <w:rFonts w:hint="eastAsia"/>
        </w:rPr>
        <w:t>按照用途来划分，有用于长途货物运输的“Tractor-trailer”，即牵引车加挂车的组合；专门用于建筑工地物料搬运的“Dump Truck”，也就是自卸式卡车。还有像“Concrete Mixer Truck”（混凝土搅拌车）、“Refrigerator Truck”（冷藏车）等，这些特种车辆都是重型卡车家族的一员。每种类型的重型卡车都有其独特的构造和技术参数，以适应特定的工作需求。</w:t>
      </w:r>
    </w:p>
    <w:p w14:paraId="04DA6B68" w14:textId="77777777" w:rsidR="00620849" w:rsidRDefault="00620849">
      <w:pPr>
        <w:rPr>
          <w:rFonts w:hint="eastAsia"/>
        </w:rPr>
      </w:pPr>
    </w:p>
    <w:p w14:paraId="0CB8DD44" w14:textId="77777777" w:rsidR="00620849" w:rsidRDefault="00620849">
      <w:pPr>
        <w:rPr>
          <w:rFonts w:hint="eastAsia"/>
        </w:rPr>
      </w:pPr>
      <w:r>
        <w:rPr>
          <w:rFonts w:hint="eastAsia"/>
        </w:rPr>
        <w:t>技术规格与标识</w:t>
      </w:r>
    </w:p>
    <w:p w14:paraId="319F8580" w14:textId="77777777" w:rsidR="00620849" w:rsidRDefault="00620849">
      <w:pPr>
        <w:rPr>
          <w:rFonts w:hint="eastAsia"/>
        </w:rPr>
      </w:pPr>
      <w:r>
        <w:rPr>
          <w:rFonts w:hint="eastAsia"/>
        </w:rPr>
        <w:t>当涉及到重型卡车的技术规格时，诸如载重量、发动机功率、轴数等关键指标都会影响到车辆的具体拼写或描述。例如，“6x4”或“8x4”这样的数字组合常用来表示驱动轴配置，其中前一个数字代表整车的轴数，后一个数字表示驱动轮所在的轴数。这种标记方式帮助用户快速了解车辆的基本结构特点。</w:t>
      </w:r>
    </w:p>
    <w:p w14:paraId="29AB7AD4" w14:textId="77777777" w:rsidR="00620849" w:rsidRDefault="00620849">
      <w:pPr>
        <w:rPr>
          <w:rFonts w:hint="eastAsia"/>
        </w:rPr>
      </w:pPr>
    </w:p>
    <w:p w14:paraId="6CB1DF96" w14:textId="77777777" w:rsidR="00620849" w:rsidRDefault="00620849">
      <w:pPr>
        <w:rPr>
          <w:rFonts w:hint="eastAsia"/>
        </w:rPr>
      </w:pPr>
      <w:r>
        <w:rPr>
          <w:rFonts w:hint="eastAsia"/>
        </w:rPr>
        <w:t>国际标准与命名惯例</w:t>
      </w:r>
    </w:p>
    <w:p w14:paraId="20693EBE" w14:textId="77777777" w:rsidR="00620849" w:rsidRDefault="00620849">
      <w:pPr>
        <w:rPr>
          <w:rFonts w:hint="eastAsia"/>
        </w:rPr>
      </w:pPr>
      <w:r>
        <w:rPr>
          <w:rFonts w:hint="eastAsia"/>
        </w:rPr>
        <w:t>在全球范围内，不同国家和地区对重型卡车有着各自的命名习惯和规范。比如，在欧洲，某些型号可能遵循欧盟制定的相关标准进行命名，强调环保等级和安全性能。而在美国，则可能会更加关注马力大小以及拖拽能力等方面，并据此进行车型的区分和命名。</w:t>
      </w:r>
    </w:p>
    <w:p w14:paraId="01D012F4" w14:textId="77777777" w:rsidR="00620849" w:rsidRDefault="00620849">
      <w:pPr>
        <w:rPr>
          <w:rFonts w:hint="eastAsia"/>
        </w:rPr>
      </w:pPr>
    </w:p>
    <w:p w14:paraId="44668A2E" w14:textId="77777777" w:rsidR="00620849" w:rsidRDefault="00620849">
      <w:pPr>
        <w:rPr>
          <w:rFonts w:hint="eastAsia"/>
        </w:rPr>
      </w:pPr>
      <w:r>
        <w:rPr>
          <w:rFonts w:hint="eastAsia"/>
        </w:rPr>
        <w:t>未来趋势与发展</w:t>
      </w:r>
    </w:p>
    <w:p w14:paraId="4FB38353" w14:textId="77777777" w:rsidR="00620849" w:rsidRDefault="00620849">
      <w:pPr>
        <w:rPr>
          <w:rFonts w:hint="eastAsia"/>
        </w:rPr>
      </w:pPr>
      <w:r>
        <w:rPr>
          <w:rFonts w:hint="eastAsia"/>
        </w:rPr>
        <w:t>随着科技的进步和环保要求的提高，未来的重型卡车将朝着智能化、电动化方向发展。这意味着新的术语如“Electric Heavy Truck”（电动重型卡车）将会逐渐流行起来。同时，自动驾驶技术的应用也可能催生出诸如“Autonomous Tractor-trailer”这样的新词汇，反映出行业发展的最新趋势。</w:t>
      </w:r>
    </w:p>
    <w:p w14:paraId="0E37528F" w14:textId="77777777" w:rsidR="00620849" w:rsidRDefault="00620849">
      <w:pPr>
        <w:rPr>
          <w:rFonts w:hint="eastAsia"/>
        </w:rPr>
      </w:pPr>
    </w:p>
    <w:p w14:paraId="379058B1" w14:textId="77777777" w:rsidR="00620849" w:rsidRDefault="00620849">
      <w:pPr>
        <w:rPr>
          <w:rFonts w:hint="eastAsia"/>
        </w:rPr>
      </w:pPr>
    </w:p>
    <w:p w14:paraId="2843C1E4" w14:textId="77777777" w:rsidR="00620849" w:rsidRDefault="00620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2DF74" w14:textId="37A74D0D" w:rsidR="00AD137C" w:rsidRDefault="00AD137C"/>
    <w:sectPr w:rsidR="00AD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7C"/>
    <w:rsid w:val="00620849"/>
    <w:rsid w:val="00A20F39"/>
    <w:rsid w:val="00A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9DA1-7AFA-4BB8-8577-B9A529B7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