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8BFF6" w14:textId="77777777" w:rsidR="00855C53" w:rsidRDefault="00855C53">
      <w:pPr>
        <w:rPr>
          <w:rFonts w:hint="eastAsia"/>
        </w:rPr>
      </w:pPr>
      <w:r>
        <w:rPr>
          <w:rFonts w:hint="eastAsia"/>
        </w:rPr>
        <w:t>载人飞船的拼音</w:t>
      </w:r>
    </w:p>
    <w:p w14:paraId="4B99DCC2" w14:textId="77777777" w:rsidR="00855C53" w:rsidRDefault="00855C53">
      <w:pPr>
        <w:rPr>
          <w:rFonts w:hint="eastAsia"/>
        </w:rPr>
      </w:pPr>
      <w:r>
        <w:rPr>
          <w:rFonts w:hint="eastAsia"/>
        </w:rPr>
        <w:t>载人飞船在汉语中的拼音是“zài rén fēi chuán”。这个术语描述了一种专门设计用于将人类送入太空并安全返回地球的航天器。随着科技的进步，载人飞船已经成为了探索宇宙、开展科学实验以及未来可能的星际旅行的关键工具。</w:t>
      </w:r>
    </w:p>
    <w:p w14:paraId="4A02A82F" w14:textId="77777777" w:rsidR="00855C53" w:rsidRDefault="00855C53">
      <w:pPr>
        <w:rPr>
          <w:rFonts w:hint="eastAsia"/>
        </w:rPr>
      </w:pPr>
    </w:p>
    <w:p w14:paraId="4ED5A4E3" w14:textId="77777777" w:rsidR="00855C53" w:rsidRDefault="00855C53">
      <w:pPr>
        <w:rPr>
          <w:rFonts w:hint="eastAsia"/>
        </w:rPr>
      </w:pPr>
      <w:r>
        <w:rPr>
          <w:rFonts w:hint="eastAsia"/>
        </w:rPr>
        <w:t>历史背景与发展</w:t>
      </w:r>
    </w:p>
    <w:p w14:paraId="28997E07" w14:textId="77777777" w:rsidR="00855C53" w:rsidRDefault="00855C53">
      <w:pPr>
        <w:rPr>
          <w:rFonts w:hint="eastAsia"/>
        </w:rPr>
      </w:pPr>
      <w:r>
        <w:rPr>
          <w:rFonts w:hint="eastAsia"/>
        </w:rPr>
        <w:t>自20世纪中期以来，人类对太空的探索便从未停止过。苏联于1961年发射了世界上第一个载人飞船——东方一号，搭载尤里·加加林完成了人类历史上的首次太空飞行。这一壮举标志着人类进入太空的新纪元。此后，美国通过阿波罗计划成功实现了登月，进一步拓展了载人航天的技术边界。国际空间站（ISS）的成功运行展示了多国合作在载人航天领域的巨大潜力。</w:t>
      </w:r>
    </w:p>
    <w:p w14:paraId="3083238E" w14:textId="77777777" w:rsidR="00855C53" w:rsidRDefault="00855C53">
      <w:pPr>
        <w:rPr>
          <w:rFonts w:hint="eastAsia"/>
        </w:rPr>
      </w:pPr>
    </w:p>
    <w:p w14:paraId="0AFA6D80" w14:textId="77777777" w:rsidR="00855C53" w:rsidRDefault="00855C53">
      <w:pPr>
        <w:rPr>
          <w:rFonts w:hint="eastAsia"/>
        </w:rPr>
      </w:pPr>
      <w:r>
        <w:rPr>
          <w:rFonts w:hint="eastAsia"/>
        </w:rPr>
        <w:t>技术挑战与解决方案</w:t>
      </w:r>
    </w:p>
    <w:p w14:paraId="0426276E" w14:textId="77777777" w:rsidR="00855C53" w:rsidRDefault="00855C53">
      <w:pPr>
        <w:rPr>
          <w:rFonts w:hint="eastAsia"/>
        </w:rPr>
      </w:pPr>
      <w:r>
        <w:rPr>
          <w:rFonts w:hint="eastAsia"/>
        </w:rPr>
        <w:t>设计和操作载人飞船面临诸多技术挑战，包括但不限于生命支持系统、热控制、轨道对接等。为了保障宇航员的安全，载人飞船必须配备可靠的生命支持系统，确保氧气供应、废物处理及食品储备。精确的轨道控制和对接技术也是实现长期太空任务不可或缺的部分。</w:t>
      </w:r>
    </w:p>
    <w:p w14:paraId="4DE49E35" w14:textId="77777777" w:rsidR="00855C53" w:rsidRDefault="00855C53">
      <w:pPr>
        <w:rPr>
          <w:rFonts w:hint="eastAsia"/>
        </w:rPr>
      </w:pPr>
    </w:p>
    <w:p w14:paraId="59D243CE" w14:textId="77777777" w:rsidR="00855C53" w:rsidRDefault="00855C53">
      <w:pPr>
        <w:rPr>
          <w:rFonts w:hint="eastAsia"/>
        </w:rPr>
      </w:pPr>
      <w:r>
        <w:rPr>
          <w:rFonts w:hint="eastAsia"/>
        </w:rPr>
        <w:t>未来展望</w:t>
      </w:r>
    </w:p>
    <w:p w14:paraId="316247DF" w14:textId="77777777" w:rsidR="00855C53" w:rsidRDefault="00855C53">
      <w:pPr>
        <w:rPr>
          <w:rFonts w:hint="eastAsia"/>
        </w:rPr>
      </w:pPr>
      <w:r>
        <w:rPr>
          <w:rFonts w:hint="eastAsia"/>
        </w:rPr>
        <w:t>未来的载人飞船技术预计将更加注重安全性、可重复使用性和成本效益。新一代的载人飞船正在开发中，旨在支持更远距离的太空探索，如火星任务。与此同时，商业航天公司的发展也为载人航天带来了新的活力，降低了成本，并加速了技术创新的步伐。</w:t>
      </w:r>
    </w:p>
    <w:p w14:paraId="221144C3" w14:textId="77777777" w:rsidR="00855C53" w:rsidRDefault="00855C53">
      <w:pPr>
        <w:rPr>
          <w:rFonts w:hint="eastAsia"/>
        </w:rPr>
      </w:pPr>
    </w:p>
    <w:p w14:paraId="726DB7EC" w14:textId="77777777" w:rsidR="00855C53" w:rsidRDefault="00855C53">
      <w:pPr>
        <w:rPr>
          <w:rFonts w:hint="eastAsia"/>
        </w:rPr>
      </w:pPr>
      <w:r>
        <w:rPr>
          <w:rFonts w:hint="eastAsia"/>
        </w:rPr>
        <w:t>国际合作的重要性</w:t>
      </w:r>
    </w:p>
    <w:p w14:paraId="0BD5D53E" w14:textId="77777777" w:rsidR="00855C53" w:rsidRDefault="00855C53">
      <w:pPr>
        <w:rPr>
          <w:rFonts w:hint="eastAsia"/>
        </w:rPr>
      </w:pPr>
      <w:r>
        <w:rPr>
          <w:rFonts w:hint="eastAsia"/>
        </w:rPr>
        <w:t>在全球化的今天，载人航天事业越来越依赖于国际间的合作。无论是技术交流还是联合任务，都促进了不同国家和地区之间的理解与和平共处。通过共享资源和技术，各国能够共同克服面临的挑战，推动人类社会向更深邃的宇宙迈进。</w:t>
      </w:r>
    </w:p>
    <w:p w14:paraId="4D362E64" w14:textId="77777777" w:rsidR="00855C53" w:rsidRDefault="00855C53">
      <w:pPr>
        <w:rPr>
          <w:rFonts w:hint="eastAsia"/>
        </w:rPr>
      </w:pPr>
    </w:p>
    <w:p w14:paraId="088DD29F" w14:textId="77777777" w:rsidR="00855C53" w:rsidRDefault="00855C53">
      <w:pPr>
        <w:rPr>
          <w:rFonts w:hint="eastAsia"/>
        </w:rPr>
      </w:pPr>
    </w:p>
    <w:p w14:paraId="7F6F444F" w14:textId="77777777" w:rsidR="00855C53" w:rsidRDefault="00855C53">
      <w:pPr>
        <w:rPr>
          <w:rFonts w:hint="eastAsia"/>
        </w:rPr>
      </w:pPr>
      <w:r>
        <w:rPr>
          <w:rFonts w:hint="eastAsia"/>
        </w:rPr>
        <w:t>本文是由懂得生活网（dongdeshenghuo.com）为大家创作</w:t>
      </w:r>
    </w:p>
    <w:p w14:paraId="700DABD8" w14:textId="43D5E2EC" w:rsidR="005625AC" w:rsidRDefault="005625AC"/>
    <w:sectPr w:rsidR="00562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AC"/>
    <w:rsid w:val="005625AC"/>
    <w:rsid w:val="00855C5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7F3D9-7D51-4985-802C-0B6E36A7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5AC"/>
    <w:rPr>
      <w:rFonts w:cstheme="majorBidi"/>
      <w:color w:val="2F5496" w:themeColor="accent1" w:themeShade="BF"/>
      <w:sz w:val="28"/>
      <w:szCs w:val="28"/>
    </w:rPr>
  </w:style>
  <w:style w:type="character" w:customStyle="1" w:styleId="50">
    <w:name w:val="标题 5 字符"/>
    <w:basedOn w:val="a0"/>
    <w:link w:val="5"/>
    <w:uiPriority w:val="9"/>
    <w:semiHidden/>
    <w:rsid w:val="005625AC"/>
    <w:rPr>
      <w:rFonts w:cstheme="majorBidi"/>
      <w:color w:val="2F5496" w:themeColor="accent1" w:themeShade="BF"/>
      <w:sz w:val="24"/>
    </w:rPr>
  </w:style>
  <w:style w:type="character" w:customStyle="1" w:styleId="60">
    <w:name w:val="标题 6 字符"/>
    <w:basedOn w:val="a0"/>
    <w:link w:val="6"/>
    <w:uiPriority w:val="9"/>
    <w:semiHidden/>
    <w:rsid w:val="005625AC"/>
    <w:rPr>
      <w:rFonts w:cstheme="majorBidi"/>
      <w:b/>
      <w:bCs/>
      <w:color w:val="2F5496" w:themeColor="accent1" w:themeShade="BF"/>
    </w:rPr>
  </w:style>
  <w:style w:type="character" w:customStyle="1" w:styleId="70">
    <w:name w:val="标题 7 字符"/>
    <w:basedOn w:val="a0"/>
    <w:link w:val="7"/>
    <w:uiPriority w:val="9"/>
    <w:semiHidden/>
    <w:rsid w:val="005625AC"/>
    <w:rPr>
      <w:rFonts w:cstheme="majorBidi"/>
      <w:b/>
      <w:bCs/>
      <w:color w:val="595959" w:themeColor="text1" w:themeTint="A6"/>
    </w:rPr>
  </w:style>
  <w:style w:type="character" w:customStyle="1" w:styleId="80">
    <w:name w:val="标题 8 字符"/>
    <w:basedOn w:val="a0"/>
    <w:link w:val="8"/>
    <w:uiPriority w:val="9"/>
    <w:semiHidden/>
    <w:rsid w:val="005625AC"/>
    <w:rPr>
      <w:rFonts w:cstheme="majorBidi"/>
      <w:color w:val="595959" w:themeColor="text1" w:themeTint="A6"/>
    </w:rPr>
  </w:style>
  <w:style w:type="character" w:customStyle="1" w:styleId="90">
    <w:name w:val="标题 9 字符"/>
    <w:basedOn w:val="a0"/>
    <w:link w:val="9"/>
    <w:uiPriority w:val="9"/>
    <w:semiHidden/>
    <w:rsid w:val="005625AC"/>
    <w:rPr>
      <w:rFonts w:eastAsiaTheme="majorEastAsia" w:cstheme="majorBidi"/>
      <w:color w:val="595959" w:themeColor="text1" w:themeTint="A6"/>
    </w:rPr>
  </w:style>
  <w:style w:type="paragraph" w:styleId="a3">
    <w:name w:val="Title"/>
    <w:basedOn w:val="a"/>
    <w:next w:val="a"/>
    <w:link w:val="a4"/>
    <w:uiPriority w:val="10"/>
    <w:qFormat/>
    <w:rsid w:val="00562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5AC"/>
    <w:pPr>
      <w:spacing w:before="160"/>
      <w:jc w:val="center"/>
    </w:pPr>
    <w:rPr>
      <w:i/>
      <w:iCs/>
      <w:color w:val="404040" w:themeColor="text1" w:themeTint="BF"/>
    </w:rPr>
  </w:style>
  <w:style w:type="character" w:customStyle="1" w:styleId="a8">
    <w:name w:val="引用 字符"/>
    <w:basedOn w:val="a0"/>
    <w:link w:val="a7"/>
    <w:uiPriority w:val="29"/>
    <w:rsid w:val="005625AC"/>
    <w:rPr>
      <w:i/>
      <w:iCs/>
      <w:color w:val="404040" w:themeColor="text1" w:themeTint="BF"/>
    </w:rPr>
  </w:style>
  <w:style w:type="paragraph" w:styleId="a9">
    <w:name w:val="List Paragraph"/>
    <w:basedOn w:val="a"/>
    <w:uiPriority w:val="34"/>
    <w:qFormat/>
    <w:rsid w:val="005625AC"/>
    <w:pPr>
      <w:ind w:left="720"/>
      <w:contextualSpacing/>
    </w:pPr>
  </w:style>
  <w:style w:type="character" w:styleId="aa">
    <w:name w:val="Intense Emphasis"/>
    <w:basedOn w:val="a0"/>
    <w:uiPriority w:val="21"/>
    <w:qFormat/>
    <w:rsid w:val="005625AC"/>
    <w:rPr>
      <w:i/>
      <w:iCs/>
      <w:color w:val="2F5496" w:themeColor="accent1" w:themeShade="BF"/>
    </w:rPr>
  </w:style>
  <w:style w:type="paragraph" w:styleId="ab">
    <w:name w:val="Intense Quote"/>
    <w:basedOn w:val="a"/>
    <w:next w:val="a"/>
    <w:link w:val="ac"/>
    <w:uiPriority w:val="30"/>
    <w:qFormat/>
    <w:rsid w:val="00562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5AC"/>
    <w:rPr>
      <w:i/>
      <w:iCs/>
      <w:color w:val="2F5496" w:themeColor="accent1" w:themeShade="BF"/>
    </w:rPr>
  </w:style>
  <w:style w:type="character" w:styleId="ad">
    <w:name w:val="Intense Reference"/>
    <w:basedOn w:val="a0"/>
    <w:uiPriority w:val="32"/>
    <w:qFormat/>
    <w:rsid w:val="00562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