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8108" w14:textId="77777777" w:rsidR="00794970" w:rsidRDefault="00794970">
      <w:pPr>
        <w:rPr>
          <w:rFonts w:hint="eastAsia"/>
        </w:rPr>
      </w:pPr>
      <w:r>
        <w:rPr>
          <w:rFonts w:hint="eastAsia"/>
        </w:rPr>
        <w:t>纸鸢袁枚的拼音</w:t>
      </w:r>
    </w:p>
    <w:p w14:paraId="717B0352" w14:textId="77777777" w:rsidR="00794970" w:rsidRDefault="00794970">
      <w:pPr>
        <w:rPr>
          <w:rFonts w:hint="eastAsia"/>
        </w:rPr>
      </w:pPr>
      <w:r>
        <w:rPr>
          <w:rFonts w:hint="eastAsia"/>
        </w:rPr>
        <w:t>纸鸢，这一古老而优雅的传统手工艺品，在中国历史上占有独特的一席之地。而当提到“纸鸢袁枚”的拼音，我们首先要了解的是这两个名词背后的含义。纸鸢，即风筝，在古代被称为“纸鸢”，是用竹子和纸张等材料制作而成，能够随风高飞天际的玩具。袁枚（Yuán Méi），则是清朝时期著名的诗人、文学家，以其自由奔放的思想和对诗歌的独特见解著称。</w:t>
      </w:r>
    </w:p>
    <w:p w14:paraId="59A35D70" w14:textId="77777777" w:rsidR="00794970" w:rsidRDefault="00794970">
      <w:pPr>
        <w:rPr>
          <w:rFonts w:hint="eastAsia"/>
        </w:rPr>
      </w:pPr>
    </w:p>
    <w:p w14:paraId="3A8A8F77" w14:textId="77777777" w:rsidR="00794970" w:rsidRDefault="00794970">
      <w:pPr>
        <w:rPr>
          <w:rFonts w:hint="eastAsia"/>
        </w:rPr>
      </w:pPr>
      <w:r>
        <w:rPr>
          <w:rFonts w:hint="eastAsia"/>
        </w:rPr>
        <w:t>纸鸢的历史与文化背景</w:t>
      </w:r>
    </w:p>
    <w:p w14:paraId="44E16D1A" w14:textId="77777777" w:rsidR="00794970" w:rsidRDefault="00794970">
      <w:pPr>
        <w:rPr>
          <w:rFonts w:hint="eastAsia"/>
        </w:rPr>
      </w:pPr>
      <w:r>
        <w:rPr>
          <w:rFonts w:hint="eastAsia"/>
        </w:rPr>
        <w:t>纸鸢作为中国传统文化的一部分，其历史可以追溯到两千多年前。最早的纸鸢主要是用于军事目的，如传递信息或测量距离。随着时间的发展，它逐渐演变成一种流行的娱乐活动，并在民间节日中扮演了重要角色。在中国，每年春天放风筝已经成为了一种传统习俗，象征着人们追求自由、渴望和平的美好愿望。</w:t>
      </w:r>
    </w:p>
    <w:p w14:paraId="434C2B31" w14:textId="77777777" w:rsidR="00794970" w:rsidRDefault="00794970">
      <w:pPr>
        <w:rPr>
          <w:rFonts w:hint="eastAsia"/>
        </w:rPr>
      </w:pPr>
    </w:p>
    <w:p w14:paraId="1596548D" w14:textId="77777777" w:rsidR="00794970" w:rsidRDefault="00794970">
      <w:pPr>
        <w:rPr>
          <w:rFonts w:hint="eastAsia"/>
        </w:rPr>
      </w:pPr>
      <w:r>
        <w:rPr>
          <w:rFonts w:hint="eastAsia"/>
        </w:rPr>
        <w:t>袁枚与其作品</w:t>
      </w:r>
    </w:p>
    <w:p w14:paraId="16DE9DBD" w14:textId="77777777" w:rsidR="00794970" w:rsidRDefault="00794970">
      <w:pPr>
        <w:rPr>
          <w:rFonts w:hint="eastAsia"/>
        </w:rPr>
      </w:pPr>
      <w:r>
        <w:rPr>
          <w:rFonts w:hint="eastAsia"/>
        </w:rPr>
        <w:t>袁枚（1716年3月25日－1798年1月3日）是中国清代乾嘉时期的著名文人，字子才，号简斋，晚年自号仓山居士、随园老人。他的诗作以清新自然、情感真挚著称，代表作品包括《随园诗话》、《小仓山房诗集》等。袁枚主张文学创作应“抒写性灵”，强调个性表达和真情实感的重要性，对中国后世文学产生了深远的影响。</w:t>
      </w:r>
    </w:p>
    <w:p w14:paraId="00AF4D7A" w14:textId="77777777" w:rsidR="00794970" w:rsidRDefault="00794970">
      <w:pPr>
        <w:rPr>
          <w:rFonts w:hint="eastAsia"/>
        </w:rPr>
      </w:pPr>
    </w:p>
    <w:p w14:paraId="79476F77" w14:textId="77777777" w:rsidR="00794970" w:rsidRDefault="00794970">
      <w:pPr>
        <w:rPr>
          <w:rFonts w:hint="eastAsia"/>
        </w:rPr>
      </w:pPr>
      <w:r>
        <w:rPr>
          <w:rFonts w:hint="eastAsia"/>
        </w:rPr>
        <w:t>纸鸢与袁枚的诗意结合</w:t>
      </w:r>
    </w:p>
    <w:p w14:paraId="367E6FA1" w14:textId="77777777" w:rsidR="00794970" w:rsidRDefault="00794970">
      <w:pPr>
        <w:rPr>
          <w:rFonts w:hint="eastAsia"/>
        </w:rPr>
      </w:pPr>
      <w:r>
        <w:rPr>
          <w:rFonts w:hint="eastAsia"/>
        </w:rPr>
        <w:t>将“纸鸢”与“袁枚”联系起来思考，我们可以想象这位文人在春日里放风筝的情景，或许他会借着纸鸢高飞的意象来寄托自己的理想和情怀。袁枚在其诗歌中多次表达了对自然美景的喜爱和对自由生活的向往，纸鸢作为一种能够飞翔于蓝天之下的载体，无疑为他提供了丰富的灵感源泉。虽然没有直接证据表明袁枚特别喜爱放风筝，但通过他对生活细腻入微的观察和描写，我们可以推测他对这种充满童趣的活动持有积极的态度。</w:t>
      </w:r>
    </w:p>
    <w:p w14:paraId="66862511" w14:textId="77777777" w:rsidR="00794970" w:rsidRDefault="00794970">
      <w:pPr>
        <w:rPr>
          <w:rFonts w:hint="eastAsia"/>
        </w:rPr>
      </w:pPr>
    </w:p>
    <w:p w14:paraId="5DA3F828" w14:textId="77777777" w:rsidR="00794970" w:rsidRDefault="0079497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BA950D0" w14:textId="77777777" w:rsidR="00794970" w:rsidRDefault="00794970">
      <w:pPr>
        <w:rPr>
          <w:rFonts w:hint="eastAsia"/>
        </w:rPr>
      </w:pPr>
      <w:r>
        <w:rPr>
          <w:rFonts w:hint="eastAsia"/>
        </w:rPr>
        <w:t>无论是纸鸢还是袁枚的作品，都是中华文化的宝贵财富。随着时代的发展，这些传统的艺术形式和文化遗产正在得到新的诠释和发展。在全球化的今天，让更多的人了解并喜爱中国的传统文化，是我们共同的责任。通过学习纸鸢的制作工艺，阅读袁枚的诗歌，我们可以更好地感受到古人的智慧和创造力，同时也为保护和弘扬中华民族优秀传统文化贡献自己的一份力量。</w:t>
      </w:r>
    </w:p>
    <w:p w14:paraId="3E785878" w14:textId="77777777" w:rsidR="00794970" w:rsidRDefault="00794970">
      <w:pPr>
        <w:rPr>
          <w:rFonts w:hint="eastAsia"/>
        </w:rPr>
      </w:pPr>
    </w:p>
    <w:p w14:paraId="146723E4" w14:textId="77777777" w:rsidR="00794970" w:rsidRDefault="00794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B8E6" w14:textId="29E6C02C" w:rsidR="00C040ED" w:rsidRDefault="00C040ED"/>
    <w:sectPr w:rsidR="00C0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ED"/>
    <w:rsid w:val="00794970"/>
    <w:rsid w:val="00A20F39"/>
    <w:rsid w:val="00C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C7EC6-B784-4094-811A-637C392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