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E831" w14:textId="77777777" w:rsidR="00DA4122" w:rsidRDefault="00DA4122">
      <w:pPr>
        <w:rPr>
          <w:rFonts w:hint="eastAsia"/>
        </w:rPr>
      </w:pPr>
      <w:r>
        <w:rPr>
          <w:rFonts w:hint="eastAsia"/>
        </w:rPr>
        <w:t>竹筒的拼音</w:t>
      </w:r>
    </w:p>
    <w:p w14:paraId="1641AE5B" w14:textId="77777777" w:rsidR="00DA4122" w:rsidRDefault="00DA4122">
      <w:pPr>
        <w:rPr>
          <w:rFonts w:hint="eastAsia"/>
        </w:rPr>
      </w:pPr>
      <w:r>
        <w:rPr>
          <w:rFonts w:hint="eastAsia"/>
        </w:rPr>
        <w:t>竹筒，在汉语中的拼音为“zhú tǒng”。其中，“竹”的拼音是“zhú”，代表着这种多年生草本植物，以其坚韧和柔韧并存的特点而闻名；“筒”的拼音则是“tǒng”，意味着一种中空的、圆柱形的物体。将这两个字合在一起，形象地描述了由竹子制成的、具有特定功能的圆柱形物品。</w:t>
      </w:r>
    </w:p>
    <w:p w14:paraId="2935AAA3" w14:textId="77777777" w:rsidR="00DA4122" w:rsidRDefault="00DA4122">
      <w:pPr>
        <w:rPr>
          <w:rFonts w:hint="eastAsia"/>
        </w:rPr>
      </w:pPr>
    </w:p>
    <w:p w14:paraId="4C869543" w14:textId="77777777" w:rsidR="00DA4122" w:rsidRDefault="00DA4122">
      <w:pPr>
        <w:rPr>
          <w:rFonts w:hint="eastAsia"/>
        </w:rPr>
      </w:pPr>
      <w:r>
        <w:rPr>
          <w:rFonts w:hint="eastAsia"/>
        </w:rPr>
        <w:t>竹筒的历史渊源</w:t>
      </w:r>
    </w:p>
    <w:p w14:paraId="1B6C5C1F" w14:textId="77777777" w:rsidR="00DA4122" w:rsidRDefault="00DA4122">
      <w:pPr>
        <w:rPr>
          <w:rFonts w:hint="eastAsia"/>
        </w:rPr>
      </w:pPr>
      <w:r>
        <w:rPr>
          <w:rFonts w:hint="eastAsia"/>
        </w:rPr>
        <w:t>竹筒作为一种传统的容器，其历史可以追溯到中国古代。由于竹子在中国分布广泛，且易于加工处理，竹筒自然而然地成为了人们日常生活中不可或缺的一部分。从作为简单的饮水器具，到用来储存食物，甚至在某些地区被用作传递信息的工具，竹筒见证了中国悠久的文化历史。特别是在一些少数民族聚居的地方，竹筒文化更是有着独特的地位，例如傣族的竹楼建筑以及与之相关的日常生活用品，都体现了竹筒的重要性和多样性。</w:t>
      </w:r>
    </w:p>
    <w:p w14:paraId="31D67DB1" w14:textId="77777777" w:rsidR="00DA4122" w:rsidRDefault="00DA4122">
      <w:pPr>
        <w:rPr>
          <w:rFonts w:hint="eastAsia"/>
        </w:rPr>
      </w:pPr>
    </w:p>
    <w:p w14:paraId="0E824511" w14:textId="77777777" w:rsidR="00DA4122" w:rsidRDefault="00DA4122">
      <w:pPr>
        <w:rPr>
          <w:rFonts w:hint="eastAsia"/>
        </w:rPr>
      </w:pPr>
      <w:r>
        <w:rPr>
          <w:rFonts w:hint="eastAsia"/>
        </w:rPr>
        <w:t>竹筒的现代应用</w:t>
      </w:r>
    </w:p>
    <w:p w14:paraId="59C96E85" w14:textId="77777777" w:rsidR="00DA4122" w:rsidRDefault="00DA4122">
      <w:pPr>
        <w:rPr>
          <w:rFonts w:hint="eastAsia"/>
        </w:rPr>
      </w:pPr>
      <w:r>
        <w:rPr>
          <w:rFonts w:hint="eastAsia"/>
        </w:rPr>
        <w:t>进入现代社会，竹筒的应用范围得到了进一步拓展。除了继续保留传统用途外，竹筒还因其环保特性而受到更多关注。在包装行业，竹筒被用作天然的包装材料，既环保又能增添产品的自然韵味。随着人们对健康生活方式的追求，竹筒也被引入到了餐饮业，如竹筒饭等特色美食，不仅美味可口，还能给食客带来别样的用餐体验。同时，竹筒工艺品也逐渐成为收藏爱好者的新宠，通过工匠们的巧手，普通的竹筒被赋予了新的生命力。</w:t>
      </w:r>
    </w:p>
    <w:p w14:paraId="1CD1E1A5" w14:textId="77777777" w:rsidR="00DA4122" w:rsidRDefault="00DA4122">
      <w:pPr>
        <w:rPr>
          <w:rFonts w:hint="eastAsia"/>
        </w:rPr>
      </w:pPr>
    </w:p>
    <w:p w14:paraId="7843029E" w14:textId="77777777" w:rsidR="00DA4122" w:rsidRDefault="00DA4122">
      <w:pPr>
        <w:rPr>
          <w:rFonts w:hint="eastAsia"/>
        </w:rPr>
      </w:pPr>
      <w:r>
        <w:rPr>
          <w:rFonts w:hint="eastAsia"/>
        </w:rPr>
        <w:t>竹筒与环境保护</w:t>
      </w:r>
    </w:p>
    <w:p w14:paraId="4C71EE4F" w14:textId="77777777" w:rsidR="00DA4122" w:rsidRDefault="00DA4122">
      <w:pPr>
        <w:rPr>
          <w:rFonts w:hint="eastAsia"/>
        </w:rPr>
      </w:pPr>
      <w:r>
        <w:rPr>
          <w:rFonts w:hint="eastAsia"/>
        </w:rPr>
        <w:t>在全球倡导绿色生活的今天，竹筒所代表的不仅仅是实用价值，更是一种对环境友好的选择。竹子生长迅速，不需要使用大量化学物质就能健康成长，因此被视为可持续发展的理想材料之一。采用竹筒代替塑料制品，可以有效减少环境污染，降低碳足迹。发展竹产业还有助于改善农村地区的经济状况，促进当地居民增收，实现经济效益与生态效益的双赢。</w:t>
      </w:r>
    </w:p>
    <w:p w14:paraId="532C593E" w14:textId="77777777" w:rsidR="00DA4122" w:rsidRDefault="00DA4122">
      <w:pPr>
        <w:rPr>
          <w:rFonts w:hint="eastAsia"/>
        </w:rPr>
      </w:pPr>
    </w:p>
    <w:p w14:paraId="2D7D9C89" w14:textId="77777777" w:rsidR="00DA4122" w:rsidRDefault="00DA4122">
      <w:pPr>
        <w:rPr>
          <w:rFonts w:hint="eastAsia"/>
        </w:rPr>
      </w:pPr>
      <w:r>
        <w:rPr>
          <w:rFonts w:hint="eastAsia"/>
        </w:rPr>
        <w:t>最后的总结</w:t>
      </w:r>
    </w:p>
    <w:p w14:paraId="700C4447" w14:textId="77777777" w:rsidR="00DA4122" w:rsidRDefault="00DA4122">
      <w:pPr>
        <w:rPr>
          <w:rFonts w:hint="eastAsia"/>
        </w:rPr>
      </w:pPr>
      <w:r>
        <w:rPr>
          <w:rFonts w:hint="eastAsia"/>
        </w:rPr>
        <w:t>竹筒不仅仅是一个简单的物品，它承载着丰富的文化内涵，反映了人类智慧与自然和谐共处的美好愿景。无论是过去还是现在，竹筒都在不断地适应时代的需求，展现出了无限的可能性。在未来，我们有理由相信，竹筒将继续以各种形式存在于我们的生活中，为我们讲述更多关于自然、文化和创新的故事。</w:t>
      </w:r>
    </w:p>
    <w:p w14:paraId="38242B25" w14:textId="77777777" w:rsidR="00DA4122" w:rsidRDefault="00DA4122">
      <w:pPr>
        <w:rPr>
          <w:rFonts w:hint="eastAsia"/>
        </w:rPr>
      </w:pPr>
    </w:p>
    <w:p w14:paraId="06B2C94F" w14:textId="77777777" w:rsidR="00DA4122" w:rsidRDefault="00DA4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24FC4" w14:textId="5E97F585" w:rsidR="0093200C" w:rsidRDefault="0093200C"/>
    <w:sectPr w:rsidR="0093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0C"/>
    <w:rsid w:val="0093200C"/>
    <w:rsid w:val="00A20F39"/>
    <w:rsid w:val="00DA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7FCBF-E426-4252-ACE9-CC5F2AE3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