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E73D" w14:textId="77777777" w:rsidR="005C5C77" w:rsidRDefault="005C5C77">
      <w:pPr>
        <w:rPr>
          <w:rFonts w:hint="eastAsia"/>
        </w:rPr>
      </w:pPr>
      <w:r>
        <w:rPr>
          <w:rFonts w:hint="eastAsia"/>
        </w:rPr>
        <w:t>竹石郑燮带的拼音简介</w:t>
      </w:r>
    </w:p>
    <w:p w14:paraId="1A6082FA" w14:textId="77777777" w:rsidR="005C5C77" w:rsidRDefault="005C5C77">
      <w:pPr>
        <w:rPr>
          <w:rFonts w:hint="eastAsia"/>
        </w:rPr>
      </w:pPr>
      <w:r>
        <w:rPr>
          <w:rFonts w:hint="eastAsia"/>
        </w:rPr>
        <w:t>《竹石》是清代著名画家、书法家、诗人郑燮（1693-1765），字克柔，号板桥，所创作的一首脍炙人口的诗歌。郑燮以其独特的艺术风格和深刻的诗文思想，对中国文化产生了深远的影响。这首诗通过描绘竹子与石头之间的关系，展现了作者对自然之美的深刻感悟，同时也表达了他坚韧不拔的人生态度。在这篇文章中，我们将以“竹石郑燮带的拼音”为题，探讨这首诗的魅力所在，并附上其拼音版本，以便更好地理解与欣赏。</w:t>
      </w:r>
    </w:p>
    <w:p w14:paraId="6469F0F7" w14:textId="77777777" w:rsidR="005C5C77" w:rsidRDefault="005C5C77">
      <w:pPr>
        <w:rPr>
          <w:rFonts w:hint="eastAsia"/>
        </w:rPr>
      </w:pPr>
    </w:p>
    <w:p w14:paraId="04FA7735" w14:textId="77777777" w:rsidR="005C5C77" w:rsidRDefault="005C5C77">
      <w:pPr>
        <w:rPr>
          <w:rFonts w:hint="eastAsia"/>
        </w:rPr>
      </w:pPr>
      <w:r>
        <w:rPr>
          <w:rFonts w:hint="eastAsia"/>
        </w:rPr>
        <w:t>郑燮及其艺术生涯</w:t>
      </w:r>
    </w:p>
    <w:p w14:paraId="74D8B0B4" w14:textId="77777777" w:rsidR="005C5C77" w:rsidRDefault="005C5C77">
      <w:pPr>
        <w:rPr>
          <w:rFonts w:hint="eastAsia"/>
        </w:rPr>
      </w:pPr>
      <w:r>
        <w:rPr>
          <w:rFonts w:hint="eastAsia"/>
        </w:rPr>
        <w:t>郑燮是一位多才多艺的文化巨匠，他的才华不仅体现在诗歌创作方面，还包括绘画、书法等多个领域。他擅长画兰、竹、石，尤其是以墨竹最为著名，形成了自己独特的艺术风格。郑燮的艺术成就与其坎坷的人生经历密切相关，他曾多次参加科举考试未果，直到44岁才考中进士，步入仕途。然而，官场生活并未让他忘却民间疾苦，反而激发了他对社会现实的深刻反思，这些思考也反映在他的作品中。</w:t>
      </w:r>
    </w:p>
    <w:p w14:paraId="6D3BBA36" w14:textId="77777777" w:rsidR="005C5C77" w:rsidRDefault="005C5C77">
      <w:pPr>
        <w:rPr>
          <w:rFonts w:hint="eastAsia"/>
        </w:rPr>
      </w:pPr>
    </w:p>
    <w:p w14:paraId="32AAEF50" w14:textId="77777777" w:rsidR="005C5C77" w:rsidRDefault="005C5C77">
      <w:pPr>
        <w:rPr>
          <w:rFonts w:hint="eastAsia"/>
        </w:rPr>
      </w:pPr>
      <w:r>
        <w:rPr>
          <w:rFonts w:hint="eastAsia"/>
        </w:rPr>
        <w:t>《竹石》诗原文及拼音解读</w:t>
      </w:r>
    </w:p>
    <w:p w14:paraId="6F346DFE" w14:textId="77777777" w:rsidR="005C5C77" w:rsidRDefault="005C5C77">
      <w:pPr>
        <w:rPr>
          <w:rFonts w:hint="eastAsia"/>
        </w:rPr>
      </w:pPr>
      <w:r>
        <w:rPr>
          <w:rFonts w:hint="eastAsia"/>
        </w:rPr>
        <w:t>咬定青山不放松，立根原在破岩中。</w:t>
      </w:r>
    </w:p>
    <w:p w14:paraId="65DCFF73" w14:textId="77777777" w:rsidR="005C5C77" w:rsidRDefault="005C5C77">
      <w:pPr>
        <w:rPr>
          <w:rFonts w:hint="eastAsia"/>
        </w:rPr>
      </w:pPr>
    </w:p>
    <w:p w14:paraId="556F3816" w14:textId="77777777" w:rsidR="005C5C77" w:rsidRDefault="005C5C77">
      <w:pPr>
        <w:rPr>
          <w:rFonts w:hint="eastAsia"/>
        </w:rPr>
      </w:pPr>
      <w:r>
        <w:rPr>
          <w:rFonts w:hint="eastAsia"/>
        </w:rPr>
        <w:t>千磨万击还坚劲，任尔东西南北风。</w:t>
      </w:r>
    </w:p>
    <w:p w14:paraId="5212D96F" w14:textId="77777777" w:rsidR="005C5C77" w:rsidRDefault="005C5C77">
      <w:pPr>
        <w:rPr>
          <w:rFonts w:hint="eastAsia"/>
        </w:rPr>
      </w:pPr>
    </w:p>
    <w:p w14:paraId="16C82EB8" w14:textId="77777777" w:rsidR="005C5C77" w:rsidRDefault="005C5C77">
      <w:pPr>
        <w:rPr>
          <w:rFonts w:hint="eastAsia"/>
        </w:rPr>
      </w:pPr>
      <w:r>
        <w:rPr>
          <w:rFonts w:hint="eastAsia"/>
        </w:rPr>
        <w:t>拼音：</w:t>
      </w:r>
    </w:p>
    <w:p w14:paraId="720A09EA" w14:textId="77777777" w:rsidR="005C5C77" w:rsidRDefault="005C5C77">
      <w:pPr>
        <w:rPr>
          <w:rFonts w:hint="eastAsia"/>
        </w:rPr>
      </w:pPr>
    </w:p>
    <w:p w14:paraId="02F10F61" w14:textId="77777777" w:rsidR="005C5C77" w:rsidRDefault="005C5C77">
      <w:pPr>
        <w:rPr>
          <w:rFonts w:hint="eastAsia"/>
        </w:rPr>
      </w:pPr>
      <w:r>
        <w:rPr>
          <w:rFonts w:hint="eastAsia"/>
        </w:rPr>
        <w:t>Yǎo dìng qīng shān bù fàng sōng, lì gēn yuán zài pò yán zhōng.</w:t>
      </w:r>
    </w:p>
    <w:p w14:paraId="752AA9B9" w14:textId="77777777" w:rsidR="005C5C77" w:rsidRDefault="005C5C77">
      <w:pPr>
        <w:rPr>
          <w:rFonts w:hint="eastAsia"/>
        </w:rPr>
      </w:pPr>
    </w:p>
    <w:p w14:paraId="18A173E5" w14:textId="77777777" w:rsidR="005C5C77" w:rsidRDefault="005C5C77">
      <w:pPr>
        <w:rPr>
          <w:rFonts w:hint="eastAsia"/>
        </w:rPr>
      </w:pPr>
      <w:r>
        <w:rPr>
          <w:rFonts w:hint="eastAsia"/>
        </w:rPr>
        <w:t>Qiān mó wàn jī hái jiān jìn, rèn ěr dōng xī nán běi fēng.</w:t>
      </w:r>
    </w:p>
    <w:p w14:paraId="4C77510B" w14:textId="77777777" w:rsidR="005C5C77" w:rsidRDefault="005C5C77">
      <w:pPr>
        <w:rPr>
          <w:rFonts w:hint="eastAsia"/>
        </w:rPr>
      </w:pPr>
    </w:p>
    <w:p w14:paraId="25EA8DC3" w14:textId="77777777" w:rsidR="005C5C77" w:rsidRDefault="005C5C77">
      <w:pPr>
        <w:rPr>
          <w:rFonts w:hint="eastAsia"/>
        </w:rPr>
      </w:pPr>
      <w:r>
        <w:rPr>
          <w:rFonts w:hint="eastAsia"/>
        </w:rPr>
        <w:t>这首诗通过对竹子生长环境的描写，强调了竹子虽身处艰难险阻之中，却依然能够坚定不移地成长，这种精神象征着诗人面对困境时的坚韧态度。同时，“千磨万击还坚劲，任尔东西南北风”，也传达了一种不畏艰难、勇往直前的精神风貌，鼓励人们在逆境中保持乐观向上的心态。</w:t>
      </w:r>
    </w:p>
    <w:p w14:paraId="57CDC15E" w14:textId="77777777" w:rsidR="005C5C77" w:rsidRDefault="005C5C77">
      <w:pPr>
        <w:rPr>
          <w:rFonts w:hint="eastAsia"/>
        </w:rPr>
      </w:pPr>
    </w:p>
    <w:p w14:paraId="4D4237C4" w14:textId="77777777" w:rsidR="005C5C77" w:rsidRDefault="005C5C77">
      <w:pPr>
        <w:rPr>
          <w:rFonts w:hint="eastAsia"/>
        </w:rPr>
      </w:pPr>
      <w:r>
        <w:rPr>
          <w:rFonts w:hint="eastAsia"/>
        </w:rPr>
        <w:t>《竹石》的文化价值</w:t>
      </w:r>
    </w:p>
    <w:p w14:paraId="3DC7A906" w14:textId="77777777" w:rsidR="005C5C77" w:rsidRDefault="005C5C77">
      <w:pPr>
        <w:rPr>
          <w:rFonts w:hint="eastAsia"/>
        </w:rPr>
      </w:pPr>
      <w:r>
        <w:rPr>
          <w:rFonts w:hint="eastAsia"/>
        </w:rPr>
        <w:t>《竹石》不仅是郑燮个人情感表达的产物，更是中国文化宝库中的瑰宝之一。它体现了中国传统文化中“天人合一”的哲学思想，即人与自然是相互联系、不可分割的整体。竹子作为四君子之一，在中国文化中象征着高洁、坚韧、谦虚等美德，而郑燮通过对竹子形象的刻画，进一步丰富了这些象征意义，使之成为一种精神寄托。</w:t>
      </w:r>
    </w:p>
    <w:p w14:paraId="796B6A1E" w14:textId="77777777" w:rsidR="005C5C77" w:rsidRDefault="005C5C77">
      <w:pPr>
        <w:rPr>
          <w:rFonts w:hint="eastAsia"/>
        </w:rPr>
      </w:pPr>
    </w:p>
    <w:p w14:paraId="3DFE60E3" w14:textId="77777777" w:rsidR="005C5C77" w:rsidRDefault="005C5C77">
      <w:pPr>
        <w:rPr>
          <w:rFonts w:hint="eastAsia"/>
        </w:rPr>
      </w:pPr>
      <w:r>
        <w:rPr>
          <w:rFonts w:hint="eastAsia"/>
        </w:rPr>
        <w:t>《竹石》也被广泛应用于教育领域，用以激励学生树立正确的价值观和人生观。无论是学习还是生活中遇到困难，都可以从这首诗中汲取力量，学会坚持和勇敢面对挑战。</w:t>
      </w:r>
    </w:p>
    <w:p w14:paraId="064B4EF0" w14:textId="77777777" w:rsidR="005C5C77" w:rsidRDefault="005C5C77">
      <w:pPr>
        <w:rPr>
          <w:rFonts w:hint="eastAsia"/>
        </w:rPr>
      </w:pPr>
    </w:p>
    <w:p w14:paraId="72A09617" w14:textId="77777777" w:rsidR="005C5C77" w:rsidRDefault="005C5C77">
      <w:pPr>
        <w:rPr>
          <w:rFonts w:hint="eastAsia"/>
        </w:rPr>
      </w:pPr>
    </w:p>
    <w:p w14:paraId="559FC087" w14:textId="77777777" w:rsidR="005C5C77" w:rsidRDefault="005C5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4D99E" w14:textId="15AAD450" w:rsidR="00903B36" w:rsidRDefault="00903B36"/>
    <w:sectPr w:rsidR="0090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6"/>
    <w:rsid w:val="005C5C77"/>
    <w:rsid w:val="00903B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604B4-270C-4B53-9B34-C8B6CB0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