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95FB" w14:textId="77777777" w:rsidR="008248EF" w:rsidRDefault="008248EF">
      <w:pPr>
        <w:rPr>
          <w:rFonts w:hint="eastAsia"/>
        </w:rPr>
      </w:pPr>
      <w:r>
        <w:rPr>
          <w:rFonts w:hint="eastAsia"/>
        </w:rPr>
        <w:t>《竹枝词九首》刘禹锡古诗的拼音：经典之作的文化传承</w:t>
      </w:r>
    </w:p>
    <w:p w14:paraId="06BA1D6F" w14:textId="77777777" w:rsidR="008248EF" w:rsidRDefault="008248EF">
      <w:pPr>
        <w:rPr>
          <w:rFonts w:hint="eastAsia"/>
        </w:rPr>
      </w:pPr>
      <w:r>
        <w:rPr>
          <w:rFonts w:hint="eastAsia"/>
        </w:rPr>
        <w:t>在中国古代文学的浩瀚星空中，唐代诗人刘禹锡以其独特的才情和深厚的文化底蕴，留下了无数璀璨的作品。其中，《竹枝词九首》作为他创作的一组民歌体诗歌，不仅展现了浓郁的地方特色，还以通俗易懂的语言、生动活泼的意境深受后人喜爱。为了让更多人能够领略这首诗的魅力，本文将以《竹枝词九首刘禹锡古诗的拼音》为题，对这一经典之作进行详细介绍。</w:t>
      </w:r>
    </w:p>
    <w:p w14:paraId="2384FE6E" w14:textId="77777777" w:rsidR="008248EF" w:rsidRDefault="008248EF">
      <w:pPr>
        <w:rPr>
          <w:rFonts w:hint="eastAsia"/>
        </w:rPr>
      </w:pPr>
    </w:p>
    <w:p w14:paraId="6032A962" w14:textId="77777777" w:rsidR="008248EF" w:rsidRDefault="008248EF">
      <w:pPr>
        <w:rPr>
          <w:rFonts w:hint="eastAsia"/>
        </w:rPr>
      </w:pPr>
      <w:r>
        <w:rPr>
          <w:rFonts w:hint="eastAsia"/>
        </w:rPr>
        <w:t>刘禹锡与《竹枝词九首》的背景</w:t>
      </w:r>
    </w:p>
    <w:p w14:paraId="713A2F6C" w14:textId="77777777" w:rsidR="008248EF" w:rsidRDefault="008248EF">
      <w:pPr>
        <w:rPr>
          <w:rFonts w:hint="eastAsia"/>
        </w:rPr>
      </w:pPr>
      <w:r>
        <w:rPr>
          <w:rFonts w:hint="eastAsia"/>
        </w:rPr>
        <w:t>刘禹锡（772年－842年），字梦得，是唐代著名的诗人、哲学家和政治家。他的诗歌风格多样，既有豪放激昂的一面，也不乏清新自然的韵味。《竹枝词九首》创作于刘禹锡被贬至夔州（今重庆奉节）期间。在这段时间里，他深入民间，接触到了巴蜀地区的风土人情，从而创作出了这组充满生活气息的诗歌。这些作品以“竹枝”为题，取材于当地的民歌形式，既保留了原生态的艺术魅力，又融入了文人的审美情趣。</w:t>
      </w:r>
    </w:p>
    <w:p w14:paraId="35F6D5BA" w14:textId="77777777" w:rsidR="008248EF" w:rsidRDefault="008248EF">
      <w:pPr>
        <w:rPr>
          <w:rFonts w:hint="eastAsia"/>
        </w:rPr>
      </w:pPr>
    </w:p>
    <w:p w14:paraId="0AD34FA7" w14:textId="77777777" w:rsidR="008248EF" w:rsidRDefault="008248EF">
      <w:pPr>
        <w:rPr>
          <w:rFonts w:hint="eastAsia"/>
        </w:rPr>
      </w:pPr>
      <w:r>
        <w:rPr>
          <w:rFonts w:hint="eastAsia"/>
        </w:rPr>
        <w:t>《竹枝词九首》的拼音解读</w:t>
      </w:r>
    </w:p>
    <w:p w14:paraId="2545468C" w14:textId="77777777" w:rsidR="008248EF" w:rsidRDefault="008248EF">
      <w:pPr>
        <w:rPr>
          <w:rFonts w:hint="eastAsia"/>
        </w:rPr>
      </w:pPr>
      <w:r>
        <w:rPr>
          <w:rFonts w:hint="eastAsia"/>
        </w:rPr>
        <w:t>为了让读者更好地理解这首诗的内容和韵律，我们可以尝试用拼音标注其中的部分诗句。例如，《竹枝词九首·其一》中写道：“杨柳青青江水平，闻郎江上唱歌声。”用拼音可以表示为：“Yáng liǔ qīng qīng jiāng shuǐ píng, wén láng jiāng shàng chàng gē shēng.” 这样的拼音标注不仅有助于初学者学习古诗的发音，还能帮助他们更准确地把握诗歌的节奏感。</w:t>
      </w:r>
    </w:p>
    <w:p w14:paraId="1B1BBFCF" w14:textId="77777777" w:rsidR="008248EF" w:rsidRDefault="008248EF">
      <w:pPr>
        <w:rPr>
          <w:rFonts w:hint="eastAsia"/>
        </w:rPr>
      </w:pPr>
    </w:p>
    <w:p w14:paraId="3FF8ECEE" w14:textId="77777777" w:rsidR="008248EF" w:rsidRDefault="008248EF">
      <w:pPr>
        <w:rPr>
          <w:rFonts w:hint="eastAsia"/>
        </w:rPr>
      </w:pPr>
      <w:r>
        <w:rPr>
          <w:rFonts w:hint="eastAsia"/>
        </w:rPr>
        <w:t>《竹枝词九首》的艺术特色</w:t>
      </w:r>
    </w:p>
    <w:p w14:paraId="4384E114" w14:textId="77777777" w:rsidR="008248EF" w:rsidRDefault="008248EF">
      <w:pPr>
        <w:rPr>
          <w:rFonts w:hint="eastAsia"/>
        </w:rPr>
      </w:pPr>
      <w:r>
        <w:rPr>
          <w:rFonts w:hint="eastAsia"/>
        </w:rPr>
        <w:t>《竹枝词九首》的艺术价值在于它将民间艺术与文人创作完美结合。在语言上，刘禹锡采用了大量口语化的表达方式，使得诗歌通俗易懂，朗朗上口；在内容上，他通过描绘日常生活场景，表达了对劳动人民的同情与赞美。这些诗歌还具有强烈的音乐性，每首都押韵整齐，读起来如同一首悠扬的民谣。</w:t>
      </w:r>
    </w:p>
    <w:p w14:paraId="439A7C97" w14:textId="77777777" w:rsidR="008248EF" w:rsidRDefault="008248EF">
      <w:pPr>
        <w:rPr>
          <w:rFonts w:hint="eastAsia"/>
        </w:rPr>
      </w:pPr>
    </w:p>
    <w:p w14:paraId="35E75947" w14:textId="77777777" w:rsidR="008248EF" w:rsidRDefault="008248EF">
      <w:pPr>
        <w:rPr>
          <w:rFonts w:hint="eastAsia"/>
        </w:rPr>
      </w:pPr>
      <w:r>
        <w:rPr>
          <w:rFonts w:hint="eastAsia"/>
        </w:rPr>
        <w:t>《竹枝词九首》的文化意义</w:t>
      </w:r>
    </w:p>
    <w:p w14:paraId="76617957" w14:textId="77777777" w:rsidR="008248EF" w:rsidRDefault="008248EF">
      <w:pPr>
        <w:rPr>
          <w:rFonts w:hint="eastAsia"/>
        </w:rPr>
      </w:pPr>
      <w:r>
        <w:rPr>
          <w:rFonts w:hint="eastAsia"/>
        </w:rPr>
        <w:t>从文化角度来看，《竹枝词九首》不仅是唐代文学的重要组成部分，也是研究巴蜀地区民俗文化的宝贵资料。通过对这些诗歌的学习，我们不仅可以感受到古代劳动人民的生活状态，还可以体会到他们乐观向上的人生态度。同时，刘禹锡在创作过程中所展现出的创新精神也为后世文人树立了榜样。</w:t>
      </w:r>
    </w:p>
    <w:p w14:paraId="7D282728" w14:textId="77777777" w:rsidR="008248EF" w:rsidRDefault="008248EF">
      <w:pPr>
        <w:rPr>
          <w:rFonts w:hint="eastAsia"/>
        </w:rPr>
      </w:pPr>
    </w:p>
    <w:p w14:paraId="45BE7B7D" w14:textId="77777777" w:rsidR="008248EF" w:rsidRDefault="008248EF">
      <w:pPr>
        <w:rPr>
          <w:rFonts w:hint="eastAsia"/>
        </w:rPr>
      </w:pPr>
      <w:r>
        <w:rPr>
          <w:rFonts w:hint="eastAsia"/>
        </w:rPr>
        <w:t>最后的总结</w:t>
      </w:r>
    </w:p>
    <w:p w14:paraId="1F4E485C" w14:textId="77777777" w:rsidR="008248EF" w:rsidRDefault="008248EF">
      <w:pPr>
        <w:rPr>
          <w:rFonts w:hint="eastAsia"/>
        </w:rPr>
      </w:pPr>
      <w:r>
        <w:rPr>
          <w:rFonts w:hint="eastAsia"/>
        </w:rPr>
        <w:t>《竹枝词九首》作为刘禹锡的经典之作，无论是在语言、内容还是艺术表现上都达到了极高的水准。通过对其拼音的标注和解读，我们不仅能更加深入地了解这首诗的内涵，还能从中汲取到丰富的文化营养。希望这篇介绍能让更多人爱上这首美丽的诗歌，并将其传承下去。</w:t>
      </w:r>
    </w:p>
    <w:p w14:paraId="7E3BAA87" w14:textId="77777777" w:rsidR="008248EF" w:rsidRDefault="008248EF">
      <w:pPr>
        <w:rPr>
          <w:rFonts w:hint="eastAsia"/>
        </w:rPr>
      </w:pPr>
    </w:p>
    <w:p w14:paraId="6392F3A6" w14:textId="77777777" w:rsidR="008248EF" w:rsidRDefault="00824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A9786" w14:textId="5209F899" w:rsidR="000F0B2D" w:rsidRDefault="000F0B2D"/>
    <w:sectPr w:rsidR="000F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2D"/>
    <w:rsid w:val="000F0B2D"/>
    <w:rsid w:val="008248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2362-59E6-4738-A035-88026517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