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C0A8F" w14:textId="77777777" w:rsidR="00C90C85" w:rsidRDefault="00C90C85">
      <w:pPr>
        <w:rPr>
          <w:rFonts w:hint="eastAsia"/>
        </w:rPr>
      </w:pPr>
      <w:r>
        <w:rPr>
          <w:rFonts w:hint="eastAsia"/>
        </w:rPr>
        <w:t>Cheng Yi</w:t>
      </w:r>
    </w:p>
    <w:p w14:paraId="5E2AB1C3" w14:textId="77777777" w:rsidR="00C90C85" w:rsidRDefault="00C90C85">
      <w:pPr>
        <w:rPr>
          <w:rFonts w:hint="eastAsia"/>
        </w:rPr>
      </w:pPr>
      <w:r>
        <w:rPr>
          <w:rFonts w:hint="eastAsia"/>
        </w:rPr>
        <w:t>程颐（1033年－1107年），字正叔，号伊川，是中国北宋时期的著名理学家、教育家。他的思想对后世产生了深远的影响，是宋明理学的重要奠基人之一。程颐与其兄长程颢共同开创了“洛学”，强调通过格物致知达到理解天理的目的。</w:t>
      </w:r>
    </w:p>
    <w:p w14:paraId="40410EDA" w14:textId="77777777" w:rsidR="00C90C85" w:rsidRDefault="00C90C85">
      <w:pPr>
        <w:rPr>
          <w:rFonts w:hint="eastAsia"/>
        </w:rPr>
      </w:pPr>
    </w:p>
    <w:p w14:paraId="2689336C" w14:textId="77777777" w:rsidR="00C90C85" w:rsidRDefault="00C90C85">
      <w:pPr>
        <w:rPr>
          <w:rFonts w:hint="eastAsia"/>
        </w:rPr>
      </w:pPr>
      <w:r>
        <w:rPr>
          <w:rFonts w:hint="eastAsia"/>
        </w:rPr>
        <w:t>早年生活与教育背景</w:t>
      </w:r>
    </w:p>
    <w:p w14:paraId="4B60C46E" w14:textId="77777777" w:rsidR="00C90C85" w:rsidRDefault="00C90C85">
      <w:pPr>
        <w:rPr>
          <w:rFonts w:hint="eastAsia"/>
        </w:rPr>
      </w:pPr>
      <w:r>
        <w:rPr>
          <w:rFonts w:hint="eastAsia"/>
        </w:rPr>
        <w:t>程颐出生于河南洛阳的一个书香门第。其父程珦是一位博学多才的学者，对程颐和程颢的教育非常重视。在家庭环境的熏陶下，程颐自幼就展现出了非凡的学习能力和求知欲。青少年时期，他师从周敦颐，并深受其影响，开始探索宇宙万物的根本原理，即所谓的“天理”。这一阶段的学习为他日后形成独特的哲学体系奠定了基础。</w:t>
      </w:r>
    </w:p>
    <w:p w14:paraId="29000797" w14:textId="77777777" w:rsidR="00C90C85" w:rsidRDefault="00C90C85">
      <w:pPr>
        <w:rPr>
          <w:rFonts w:hint="eastAsia"/>
        </w:rPr>
      </w:pPr>
    </w:p>
    <w:p w14:paraId="2643DE48" w14:textId="77777777" w:rsidR="00C90C85" w:rsidRDefault="00C90C85">
      <w:pPr>
        <w:rPr>
          <w:rFonts w:hint="eastAsia"/>
        </w:rPr>
      </w:pPr>
      <w:r>
        <w:rPr>
          <w:rFonts w:hint="eastAsia"/>
        </w:rPr>
        <w:t>哲学思想及其贡献</w:t>
      </w:r>
    </w:p>
    <w:p w14:paraId="3D10B9F9" w14:textId="77777777" w:rsidR="00C90C85" w:rsidRDefault="00C90C85">
      <w:pPr>
        <w:rPr>
          <w:rFonts w:hint="eastAsia"/>
        </w:rPr>
      </w:pPr>
      <w:r>
        <w:rPr>
          <w:rFonts w:hint="eastAsia"/>
        </w:rPr>
        <w:t>程颐主张“性即理也”，认为人性本质上是善良的，但由于外界因素的影响，人的行为可能会偏离正确的道德规范。因此，他认为人们需要通过学习和修养来恢复自己固有的善性。程颐还提出了著名的“格物致知”理论，鼓励人们通过对事物的研究来增进知识，进而达到理解和遵循天理的目的。这些思想不仅在当时具有重要的学术价值，而且对中国封建社会后期的思想文化产生了持久的影响。</w:t>
      </w:r>
    </w:p>
    <w:p w14:paraId="423391EF" w14:textId="77777777" w:rsidR="00C90C85" w:rsidRDefault="00C90C85">
      <w:pPr>
        <w:rPr>
          <w:rFonts w:hint="eastAsia"/>
        </w:rPr>
      </w:pPr>
    </w:p>
    <w:p w14:paraId="72B64E1D" w14:textId="77777777" w:rsidR="00C90C85" w:rsidRDefault="00C90C85">
      <w:pPr>
        <w:rPr>
          <w:rFonts w:hint="eastAsia"/>
        </w:rPr>
      </w:pPr>
      <w:r>
        <w:rPr>
          <w:rFonts w:hint="eastAsia"/>
        </w:rPr>
        <w:t>教育实践与传承</w:t>
      </w:r>
    </w:p>
    <w:p w14:paraId="16544FBB" w14:textId="77777777" w:rsidR="00C90C85" w:rsidRDefault="00C90C85">
      <w:pPr>
        <w:rPr>
          <w:rFonts w:hint="eastAsia"/>
        </w:rPr>
      </w:pPr>
      <w:r>
        <w:rPr>
          <w:rFonts w:hint="eastAsia"/>
        </w:rPr>
        <w:t>程颐一生致力于教学和培养人才，他提出的教育理念强调个人修养和社会责任的重要性。在他的指导下，许多学生后来成为了杰出的学者或官员，进一步传播和发展了他的思想。程颐的教学方法注重启发式教育，鼓励学生独立思考，而不是单纯地记忆知识。这种教学方式在中国教育史上留下了深刻的印记。</w:t>
      </w:r>
    </w:p>
    <w:p w14:paraId="3F132517" w14:textId="77777777" w:rsidR="00C90C85" w:rsidRDefault="00C90C85">
      <w:pPr>
        <w:rPr>
          <w:rFonts w:hint="eastAsia"/>
        </w:rPr>
      </w:pPr>
    </w:p>
    <w:p w14:paraId="1BA45B3D" w14:textId="77777777" w:rsidR="00C90C85" w:rsidRDefault="00C90C85">
      <w:pPr>
        <w:rPr>
          <w:rFonts w:hint="eastAsia"/>
        </w:rPr>
      </w:pPr>
      <w:r>
        <w:rPr>
          <w:rFonts w:hint="eastAsia"/>
        </w:rPr>
        <w:t>历史地位与现代意义</w:t>
      </w:r>
    </w:p>
    <w:p w14:paraId="2374A7A5" w14:textId="77777777" w:rsidR="00C90C85" w:rsidRDefault="00C90C85">
      <w:pPr>
        <w:rPr>
          <w:rFonts w:hint="eastAsia"/>
        </w:rPr>
      </w:pPr>
      <w:r>
        <w:rPr>
          <w:rFonts w:hint="eastAsia"/>
        </w:rPr>
        <w:t>作为宋代新儒学的重要代表人物之一，程颐的思想不仅在其生前得到了广泛的认可，而且在后世也被不断研究和发扬光大。今天，程颐的哲学观点仍然被看作是理解中国传统文化和价值观的关键所在。他对教育和个人修养的重视提醒着我们，在追求科技进步的同时，不应忽视精神世界的建设。</w:t>
      </w:r>
    </w:p>
    <w:p w14:paraId="15104F2F" w14:textId="77777777" w:rsidR="00C90C85" w:rsidRDefault="00C90C85">
      <w:pPr>
        <w:rPr>
          <w:rFonts w:hint="eastAsia"/>
        </w:rPr>
      </w:pPr>
    </w:p>
    <w:p w14:paraId="65C272F6" w14:textId="77777777" w:rsidR="00C90C85" w:rsidRDefault="00C90C85">
      <w:pPr>
        <w:rPr>
          <w:rFonts w:hint="eastAsia"/>
        </w:rPr>
      </w:pPr>
    </w:p>
    <w:p w14:paraId="402EDEB6" w14:textId="77777777" w:rsidR="00C90C85" w:rsidRDefault="00C90C85">
      <w:pPr>
        <w:rPr>
          <w:rFonts w:hint="eastAsia"/>
        </w:rPr>
      </w:pPr>
      <w:r>
        <w:rPr>
          <w:rFonts w:hint="eastAsia"/>
        </w:rPr>
        <w:t>本文是由懂得生活网（dongdeshenghuo.com）为大家创作</w:t>
      </w:r>
    </w:p>
    <w:p w14:paraId="0B36C901" w14:textId="608DEFA1" w:rsidR="00F13F24" w:rsidRDefault="00F13F24"/>
    <w:sectPr w:rsidR="00F13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24"/>
    <w:rsid w:val="00A20F39"/>
    <w:rsid w:val="00C90C85"/>
    <w:rsid w:val="00F13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2767F-4D80-4E5C-91EC-598F9F9C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F24"/>
    <w:rPr>
      <w:rFonts w:cstheme="majorBidi"/>
      <w:color w:val="2F5496" w:themeColor="accent1" w:themeShade="BF"/>
      <w:sz w:val="28"/>
      <w:szCs w:val="28"/>
    </w:rPr>
  </w:style>
  <w:style w:type="character" w:customStyle="1" w:styleId="50">
    <w:name w:val="标题 5 字符"/>
    <w:basedOn w:val="a0"/>
    <w:link w:val="5"/>
    <w:uiPriority w:val="9"/>
    <w:semiHidden/>
    <w:rsid w:val="00F13F24"/>
    <w:rPr>
      <w:rFonts w:cstheme="majorBidi"/>
      <w:color w:val="2F5496" w:themeColor="accent1" w:themeShade="BF"/>
      <w:sz w:val="24"/>
    </w:rPr>
  </w:style>
  <w:style w:type="character" w:customStyle="1" w:styleId="60">
    <w:name w:val="标题 6 字符"/>
    <w:basedOn w:val="a0"/>
    <w:link w:val="6"/>
    <w:uiPriority w:val="9"/>
    <w:semiHidden/>
    <w:rsid w:val="00F13F24"/>
    <w:rPr>
      <w:rFonts w:cstheme="majorBidi"/>
      <w:b/>
      <w:bCs/>
      <w:color w:val="2F5496" w:themeColor="accent1" w:themeShade="BF"/>
    </w:rPr>
  </w:style>
  <w:style w:type="character" w:customStyle="1" w:styleId="70">
    <w:name w:val="标题 7 字符"/>
    <w:basedOn w:val="a0"/>
    <w:link w:val="7"/>
    <w:uiPriority w:val="9"/>
    <w:semiHidden/>
    <w:rsid w:val="00F13F24"/>
    <w:rPr>
      <w:rFonts w:cstheme="majorBidi"/>
      <w:b/>
      <w:bCs/>
      <w:color w:val="595959" w:themeColor="text1" w:themeTint="A6"/>
    </w:rPr>
  </w:style>
  <w:style w:type="character" w:customStyle="1" w:styleId="80">
    <w:name w:val="标题 8 字符"/>
    <w:basedOn w:val="a0"/>
    <w:link w:val="8"/>
    <w:uiPriority w:val="9"/>
    <w:semiHidden/>
    <w:rsid w:val="00F13F24"/>
    <w:rPr>
      <w:rFonts w:cstheme="majorBidi"/>
      <w:color w:val="595959" w:themeColor="text1" w:themeTint="A6"/>
    </w:rPr>
  </w:style>
  <w:style w:type="character" w:customStyle="1" w:styleId="90">
    <w:name w:val="标题 9 字符"/>
    <w:basedOn w:val="a0"/>
    <w:link w:val="9"/>
    <w:uiPriority w:val="9"/>
    <w:semiHidden/>
    <w:rsid w:val="00F13F24"/>
    <w:rPr>
      <w:rFonts w:eastAsiaTheme="majorEastAsia" w:cstheme="majorBidi"/>
      <w:color w:val="595959" w:themeColor="text1" w:themeTint="A6"/>
    </w:rPr>
  </w:style>
  <w:style w:type="paragraph" w:styleId="a3">
    <w:name w:val="Title"/>
    <w:basedOn w:val="a"/>
    <w:next w:val="a"/>
    <w:link w:val="a4"/>
    <w:uiPriority w:val="10"/>
    <w:qFormat/>
    <w:rsid w:val="00F13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F24"/>
    <w:pPr>
      <w:spacing w:before="160"/>
      <w:jc w:val="center"/>
    </w:pPr>
    <w:rPr>
      <w:i/>
      <w:iCs/>
      <w:color w:val="404040" w:themeColor="text1" w:themeTint="BF"/>
    </w:rPr>
  </w:style>
  <w:style w:type="character" w:customStyle="1" w:styleId="a8">
    <w:name w:val="引用 字符"/>
    <w:basedOn w:val="a0"/>
    <w:link w:val="a7"/>
    <w:uiPriority w:val="29"/>
    <w:rsid w:val="00F13F24"/>
    <w:rPr>
      <w:i/>
      <w:iCs/>
      <w:color w:val="404040" w:themeColor="text1" w:themeTint="BF"/>
    </w:rPr>
  </w:style>
  <w:style w:type="paragraph" w:styleId="a9">
    <w:name w:val="List Paragraph"/>
    <w:basedOn w:val="a"/>
    <w:uiPriority w:val="34"/>
    <w:qFormat/>
    <w:rsid w:val="00F13F24"/>
    <w:pPr>
      <w:ind w:left="720"/>
      <w:contextualSpacing/>
    </w:pPr>
  </w:style>
  <w:style w:type="character" w:styleId="aa">
    <w:name w:val="Intense Emphasis"/>
    <w:basedOn w:val="a0"/>
    <w:uiPriority w:val="21"/>
    <w:qFormat/>
    <w:rsid w:val="00F13F24"/>
    <w:rPr>
      <w:i/>
      <w:iCs/>
      <w:color w:val="2F5496" w:themeColor="accent1" w:themeShade="BF"/>
    </w:rPr>
  </w:style>
  <w:style w:type="paragraph" w:styleId="ab">
    <w:name w:val="Intense Quote"/>
    <w:basedOn w:val="a"/>
    <w:next w:val="a"/>
    <w:link w:val="ac"/>
    <w:uiPriority w:val="30"/>
    <w:qFormat/>
    <w:rsid w:val="00F13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F24"/>
    <w:rPr>
      <w:i/>
      <w:iCs/>
      <w:color w:val="2F5496" w:themeColor="accent1" w:themeShade="BF"/>
    </w:rPr>
  </w:style>
  <w:style w:type="character" w:styleId="ad">
    <w:name w:val="Intense Reference"/>
    <w:basedOn w:val="a0"/>
    <w:uiPriority w:val="32"/>
    <w:qFormat/>
    <w:rsid w:val="00F13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