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09C2" w14:textId="77777777" w:rsidR="00B91C6E" w:rsidRDefault="00B91C6E">
      <w:pPr>
        <w:rPr>
          <w:rFonts w:hint="eastAsia"/>
        </w:rPr>
      </w:pPr>
      <w:r>
        <w:rPr>
          <w:rFonts w:hint="eastAsia"/>
        </w:rPr>
        <w:t>皖北的拼音怎么写</w:t>
      </w:r>
    </w:p>
    <w:p w14:paraId="25F93422" w14:textId="77777777" w:rsidR="00B91C6E" w:rsidRDefault="00B91C6E">
      <w:pPr>
        <w:rPr>
          <w:rFonts w:hint="eastAsia"/>
        </w:rPr>
      </w:pPr>
      <w:r>
        <w:rPr>
          <w:rFonts w:hint="eastAsia"/>
        </w:rPr>
        <w:t>皖北，作为中国安徽省北部地区的简称，其拼音写作"Wǎnběi"。在汉语拼音体系中，“皖”是该省的简称，代表整个安徽省，而“北”则明确指出了地理位置，即安徽的北部地区。因此，“皖北”的拼音不仅简单直接地表达了这一地理概念，同时也体现了汉语拼音在现代中文中的重要性与应用。</w:t>
      </w:r>
    </w:p>
    <w:p w14:paraId="2F0C6716" w14:textId="77777777" w:rsidR="00B91C6E" w:rsidRDefault="00B91C6E">
      <w:pPr>
        <w:rPr>
          <w:rFonts w:hint="eastAsia"/>
        </w:rPr>
      </w:pPr>
    </w:p>
    <w:p w14:paraId="44564F52" w14:textId="77777777" w:rsidR="00B91C6E" w:rsidRDefault="00B91C6E">
      <w:pPr>
        <w:rPr>
          <w:rFonts w:hint="eastAsia"/>
        </w:rPr>
      </w:pPr>
      <w:r>
        <w:rPr>
          <w:rFonts w:hint="eastAsia"/>
        </w:rPr>
        <w:t>皖北地区的文化特色</w:t>
      </w:r>
    </w:p>
    <w:p w14:paraId="247C4ECF" w14:textId="77777777" w:rsidR="00B91C6E" w:rsidRDefault="00B91C6E">
      <w:pPr>
        <w:rPr>
          <w:rFonts w:hint="eastAsia"/>
        </w:rPr>
      </w:pPr>
      <w:r>
        <w:rPr>
          <w:rFonts w:hint="eastAsia"/>
        </w:rPr>
        <w:t>皖北地区不仅有着独特的自然风光，还拥有丰富多彩的文化遗产。从古老的徽派建筑到独具特色的黄梅戏，这里的历史文化积淀深厚。其中，徽派建筑以其精美的木雕、石雕和砖雕艺术闻名遐迩，展示了中国古代工匠的高超技艺。黄梅戏作为中国五大戏曲剧种之一，以其优美的唱腔和生动的表演形式深受广大观众喜爱。</w:t>
      </w:r>
    </w:p>
    <w:p w14:paraId="1A1F6B1F" w14:textId="77777777" w:rsidR="00B91C6E" w:rsidRDefault="00B91C6E">
      <w:pPr>
        <w:rPr>
          <w:rFonts w:hint="eastAsia"/>
        </w:rPr>
      </w:pPr>
    </w:p>
    <w:p w14:paraId="0EA8AE65" w14:textId="77777777" w:rsidR="00B91C6E" w:rsidRDefault="00B91C6E">
      <w:pPr>
        <w:rPr>
          <w:rFonts w:hint="eastAsia"/>
        </w:rPr>
      </w:pPr>
      <w:r>
        <w:rPr>
          <w:rFonts w:hint="eastAsia"/>
        </w:rPr>
        <w:t>经济发展与现状</w:t>
      </w:r>
    </w:p>
    <w:p w14:paraId="725F04DA" w14:textId="77777777" w:rsidR="00B91C6E" w:rsidRDefault="00B91C6E">
      <w:pPr>
        <w:rPr>
          <w:rFonts w:hint="eastAsia"/>
        </w:rPr>
      </w:pPr>
      <w:r>
        <w:rPr>
          <w:rFonts w:hint="eastAsia"/>
        </w:rPr>
        <w:t>近年来，皖北地区的经济发展迅速，尤其是在农业现代化和工业转型方面取得了显著成就。随着国家对中部地区发展的重视和支持力度加大，皖北各城市积极探索适合本地发展的新模式，通过引进高新技术产业和优化传统产业，不断提升经济竞争力。同时，当地政府部门也积极采取措施改善投资环境，吸引外来资金和技术，推动了区域经济的持续健康发展。</w:t>
      </w:r>
    </w:p>
    <w:p w14:paraId="2E6477AB" w14:textId="77777777" w:rsidR="00B91C6E" w:rsidRDefault="00B91C6E">
      <w:pPr>
        <w:rPr>
          <w:rFonts w:hint="eastAsia"/>
        </w:rPr>
      </w:pPr>
    </w:p>
    <w:p w14:paraId="0DE149EF" w14:textId="77777777" w:rsidR="00B91C6E" w:rsidRDefault="00B91C6E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16C11D39" w14:textId="77777777" w:rsidR="00B91C6E" w:rsidRDefault="00B91C6E">
      <w:pPr>
        <w:rPr>
          <w:rFonts w:hint="eastAsia"/>
        </w:rPr>
      </w:pPr>
      <w:r>
        <w:rPr>
          <w:rFonts w:hint="eastAsia"/>
        </w:rPr>
        <w:t>皖北拥有丰富的旅游资源，既有秀丽的自然景观，如黄山、九华山等著名山脉，也有众多历史文化遗迹，例如亳州曹操地下运兵道、寿县古城墙等。这些景点每年吸引着大量国内外游客前来观光旅游，为地方经济注入活力的同时，也促进了文化交流。未来，随着交通条件的进一步改善和服务水平的提升，皖北旅游业的发展潜力巨大。</w:t>
      </w:r>
    </w:p>
    <w:p w14:paraId="3018B8EE" w14:textId="77777777" w:rsidR="00B91C6E" w:rsidRDefault="00B91C6E">
      <w:pPr>
        <w:rPr>
          <w:rFonts w:hint="eastAsia"/>
        </w:rPr>
      </w:pPr>
    </w:p>
    <w:p w14:paraId="7B2640EB" w14:textId="77777777" w:rsidR="00B91C6E" w:rsidRDefault="00B91C6E">
      <w:pPr>
        <w:rPr>
          <w:rFonts w:hint="eastAsia"/>
        </w:rPr>
      </w:pPr>
      <w:r>
        <w:rPr>
          <w:rFonts w:hint="eastAsia"/>
        </w:rPr>
        <w:t>教育与科技发展</w:t>
      </w:r>
    </w:p>
    <w:p w14:paraId="4EA97BB9" w14:textId="77777777" w:rsidR="00B91C6E" w:rsidRDefault="00B91C6E">
      <w:pPr>
        <w:rPr>
          <w:rFonts w:hint="eastAsia"/>
        </w:rPr>
      </w:pPr>
      <w:r>
        <w:rPr>
          <w:rFonts w:hint="eastAsia"/>
        </w:rPr>
        <w:t>在教育和科技领域，皖北同样展现出了蓬勃的发展势头。区域内多所高等院校及科研机构不断加强学科建设和人才培养，为社会输送了大批优秀专业人才。与此同时，政府和社会各界加大对科技创新的支持力度，鼓励企业增加研发投入，提高自主创新能力，从而带动了整体科技水平的提升。</w:t>
      </w:r>
    </w:p>
    <w:p w14:paraId="26BAF551" w14:textId="77777777" w:rsidR="00B91C6E" w:rsidRDefault="00B91C6E">
      <w:pPr>
        <w:rPr>
          <w:rFonts w:hint="eastAsia"/>
        </w:rPr>
      </w:pPr>
    </w:p>
    <w:p w14:paraId="61DA7A17" w14:textId="77777777" w:rsidR="00B91C6E" w:rsidRDefault="00B91C6E">
      <w:pPr>
        <w:rPr>
          <w:rFonts w:hint="eastAsia"/>
        </w:rPr>
      </w:pPr>
    </w:p>
    <w:p w14:paraId="0755688E" w14:textId="77777777" w:rsidR="00B91C6E" w:rsidRDefault="00B91C6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143FFD2" w14:textId="05F44706" w:rsidR="009C0583" w:rsidRDefault="009C0583"/>
    <w:sectPr w:rsidR="009C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83"/>
    <w:rsid w:val="009C0583"/>
    <w:rsid w:val="00A20F39"/>
    <w:rsid w:val="00B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035CC-07DD-479E-BF0E-476A3EDA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