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F6521" w14:textId="77777777" w:rsidR="003C73DD" w:rsidRDefault="003C73DD">
      <w:pPr>
        <w:rPr>
          <w:rFonts w:hint="eastAsia"/>
        </w:rPr>
      </w:pPr>
      <w:r>
        <w:rPr>
          <w:rFonts w:hint="eastAsia"/>
        </w:rPr>
        <w:t>摘葡萄的拼音</w:t>
      </w:r>
    </w:p>
    <w:p w14:paraId="262F570D" w14:textId="77777777" w:rsidR="003C73DD" w:rsidRDefault="003C73DD">
      <w:pPr>
        <w:rPr>
          <w:rFonts w:hint="eastAsia"/>
        </w:rPr>
      </w:pPr>
      <w:r>
        <w:rPr>
          <w:rFonts w:hint="eastAsia"/>
        </w:rPr>
        <w:t>摘葡萄在汉语中的拼音是"zhāi pú táo"。这个简单的三个字组合，蕴含了丰富的文化意义和生动的生活场景。摘葡萄不仅是一项农业活动，更是一种与自然亲密接触、享受丰收喜悦的方式。</w:t>
      </w:r>
    </w:p>
    <w:p w14:paraId="75487DFD" w14:textId="77777777" w:rsidR="003C73DD" w:rsidRDefault="003C73DD">
      <w:pPr>
        <w:rPr>
          <w:rFonts w:hint="eastAsia"/>
        </w:rPr>
      </w:pPr>
    </w:p>
    <w:p w14:paraId="64E1C676" w14:textId="77777777" w:rsidR="003C73DD" w:rsidRDefault="003C73DD">
      <w:pPr>
        <w:rPr>
          <w:rFonts w:hint="eastAsia"/>
        </w:rPr>
      </w:pPr>
      <w:r>
        <w:rPr>
          <w:rFonts w:hint="eastAsia"/>
        </w:rPr>
        <w:t>历史渊源</w:t>
      </w:r>
    </w:p>
    <w:p w14:paraId="384AE8E1" w14:textId="77777777" w:rsidR="003C73DD" w:rsidRDefault="003C73DD">
      <w:pPr>
        <w:rPr>
          <w:rFonts w:hint="eastAsia"/>
        </w:rPr>
      </w:pPr>
      <w:r>
        <w:rPr>
          <w:rFonts w:hint="eastAsia"/>
        </w:rPr>
        <w:t>中国种植葡萄的历史可以追溯到公元前。随着丝绸之路的开通，葡萄从西域传入中原地区，并逐渐成为人们喜爱的水果之一。在古代文献中，就有不少关于葡萄的记载，这反映了葡萄在中国文化中的重要地位。而“摘葡萄”这一行为，则象征着收获与希望，尤其是在秋季，当葡萄成熟时，人们走进葡萄园，亲手采摘那些饱满多汁的果实，体验着劳动的乐趣。</w:t>
      </w:r>
    </w:p>
    <w:p w14:paraId="790B5E35" w14:textId="77777777" w:rsidR="003C73DD" w:rsidRDefault="003C73DD">
      <w:pPr>
        <w:rPr>
          <w:rFonts w:hint="eastAsia"/>
        </w:rPr>
      </w:pPr>
    </w:p>
    <w:p w14:paraId="1C03EA26" w14:textId="77777777" w:rsidR="003C73DD" w:rsidRDefault="003C73DD">
      <w:pPr>
        <w:rPr>
          <w:rFonts w:hint="eastAsia"/>
        </w:rPr>
      </w:pPr>
      <w:r>
        <w:rPr>
          <w:rFonts w:hint="eastAsia"/>
        </w:rPr>
        <w:t>地域特色</w:t>
      </w:r>
    </w:p>
    <w:p w14:paraId="28507C06" w14:textId="77777777" w:rsidR="003C73DD" w:rsidRDefault="003C73DD">
      <w:pPr>
        <w:rPr>
          <w:rFonts w:hint="eastAsia"/>
        </w:rPr>
      </w:pPr>
      <w:r>
        <w:rPr>
          <w:rFonts w:hint="eastAsia"/>
        </w:rPr>
        <w:t>中国各地都有种植葡萄的地方，但以新疆、宁夏等地的葡萄最为著名。这些地区的气候条件特别适合葡萄生长，所产的葡萄品质优良。例如，在新疆吐鲁番，这里阳光充足、昼夜温差大，使得该地的葡萄含糖量高，口感极佳。每年到了葡萄成熟的季节，“摘葡萄”的活动都会吸引大量的游客前来参与，亲身体验田园生活的同时，也感受到了不同地方的文化特色。</w:t>
      </w:r>
    </w:p>
    <w:p w14:paraId="0D053320" w14:textId="77777777" w:rsidR="003C73DD" w:rsidRDefault="003C73DD">
      <w:pPr>
        <w:rPr>
          <w:rFonts w:hint="eastAsia"/>
        </w:rPr>
      </w:pPr>
    </w:p>
    <w:p w14:paraId="276EF4B2" w14:textId="77777777" w:rsidR="003C73DD" w:rsidRDefault="003C73DD">
      <w:pPr>
        <w:rPr>
          <w:rFonts w:hint="eastAsia"/>
        </w:rPr>
      </w:pPr>
      <w:r>
        <w:rPr>
          <w:rFonts w:hint="eastAsia"/>
        </w:rPr>
        <w:t>文化价值</w:t>
      </w:r>
    </w:p>
    <w:p w14:paraId="770F97C9" w14:textId="77777777" w:rsidR="003C73DD" w:rsidRDefault="003C73DD">
      <w:pPr>
        <w:rPr>
          <w:rFonts w:hint="eastAsia"/>
        </w:rPr>
      </w:pPr>
      <w:r>
        <w:rPr>
          <w:rFonts w:hint="eastAsia"/>
        </w:rPr>
        <w:t>除了实际的农业生产意义外，“摘葡萄”还承载了丰富的文化内涵。在许多文学作品和艺术创作中，都能找到它的身影。比如唐代诗人王翰的《凉州词》中提到的“葡萄美酒夜光杯”，就是对葡萄酒的美好描绘。现代的一些乡村旅游项目也常常将“摘葡萄”作为特色项目来推广，让都市人有机会远离城市的喧嚣，回归自然，感受传统农耕文化的魅力。</w:t>
      </w:r>
    </w:p>
    <w:p w14:paraId="03C5147B" w14:textId="77777777" w:rsidR="003C73DD" w:rsidRDefault="003C73DD">
      <w:pPr>
        <w:rPr>
          <w:rFonts w:hint="eastAsia"/>
        </w:rPr>
      </w:pPr>
    </w:p>
    <w:p w14:paraId="7481F4FD" w14:textId="77777777" w:rsidR="003C73DD" w:rsidRDefault="003C73DD">
      <w:pPr>
        <w:rPr>
          <w:rFonts w:hint="eastAsia"/>
        </w:rPr>
      </w:pPr>
      <w:r>
        <w:rPr>
          <w:rFonts w:hint="eastAsia"/>
        </w:rPr>
        <w:t>现代农业发展</w:t>
      </w:r>
    </w:p>
    <w:p w14:paraId="037C1D0E" w14:textId="77777777" w:rsidR="003C73DD" w:rsidRDefault="003C73DD">
      <w:pPr>
        <w:rPr>
          <w:rFonts w:hint="eastAsia"/>
        </w:rPr>
      </w:pPr>
      <w:r>
        <w:rPr>
          <w:rFonts w:hint="eastAsia"/>
        </w:rPr>
        <w:t>随着农业科技的进步，葡萄种植技术也在不断发展。现代化的灌溉系统、温室栽培等技术的应用，使得葡萄的产量和质量得到了显著提升。同时，为了满足市场需求，一些地区还推出了观光农业模式，即让消费者直接参与到“摘葡萄”的过程中来，既增加了农民收入，又促进了农村经济的发展。这种模式不仅有助于提高公众对农业生产的认识，也为城市居民提供了一个放松身心的好去处。</w:t>
      </w:r>
    </w:p>
    <w:p w14:paraId="208FAD6A" w14:textId="77777777" w:rsidR="003C73DD" w:rsidRDefault="003C73DD">
      <w:pPr>
        <w:rPr>
          <w:rFonts w:hint="eastAsia"/>
        </w:rPr>
      </w:pPr>
    </w:p>
    <w:p w14:paraId="6AA79ACB" w14:textId="77777777" w:rsidR="003C73DD" w:rsidRDefault="003C73DD">
      <w:pPr>
        <w:rPr>
          <w:rFonts w:hint="eastAsia"/>
        </w:rPr>
      </w:pPr>
      <w:r>
        <w:rPr>
          <w:rFonts w:hint="eastAsia"/>
        </w:rPr>
        <w:t>最后的总结</w:t>
      </w:r>
    </w:p>
    <w:p w14:paraId="48601046" w14:textId="77777777" w:rsidR="003C73DD" w:rsidRDefault="003C73DD">
      <w:pPr>
        <w:rPr>
          <w:rFonts w:hint="eastAsia"/>
        </w:rPr>
      </w:pPr>
      <w:r>
        <w:rPr>
          <w:rFonts w:hint="eastAsia"/>
        </w:rPr>
        <w:t>“摘葡萄”不仅仅是简单的农业活动，它背后有着深厚的文化底蕴和现代发展的新面貌。无论是品尝新鲜的葡萄，还是体验亲手采摘的乐趣，都让人们更加珍惜大自然赋予我们的丰富资源。通过这种方式，我们不仅能感受到收获的快乐，还能更好地理解传统文化与现代农业之间的联系。</w:t>
      </w:r>
    </w:p>
    <w:p w14:paraId="1892F56C" w14:textId="77777777" w:rsidR="003C73DD" w:rsidRDefault="003C73DD">
      <w:pPr>
        <w:rPr>
          <w:rFonts w:hint="eastAsia"/>
        </w:rPr>
      </w:pPr>
    </w:p>
    <w:p w14:paraId="55ABD550" w14:textId="77777777" w:rsidR="003C73DD" w:rsidRDefault="003C73DD">
      <w:pPr>
        <w:rPr>
          <w:rFonts w:hint="eastAsia"/>
        </w:rPr>
      </w:pPr>
    </w:p>
    <w:p w14:paraId="2D24961A" w14:textId="77777777" w:rsidR="003C73DD" w:rsidRDefault="003C73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E632ED" w14:textId="3C23313C" w:rsidR="00D92A30" w:rsidRDefault="00D92A30"/>
    <w:sectPr w:rsidR="00D92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A30"/>
    <w:rsid w:val="003C73DD"/>
    <w:rsid w:val="00A20F39"/>
    <w:rsid w:val="00D9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8AF63-AFDB-40FF-9234-A6BF7B29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