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E1B45" w14:textId="77777777" w:rsidR="00356AEC" w:rsidRDefault="00356AEC">
      <w:pPr>
        <w:rPr>
          <w:rFonts w:hint="eastAsia"/>
        </w:rPr>
      </w:pPr>
      <w:r>
        <w:rPr>
          <w:rFonts w:hint="eastAsia"/>
        </w:rPr>
        <w:t>振作的振的拼音：zhèn</w:t>
      </w:r>
    </w:p>
    <w:p w14:paraId="7BCF0819" w14:textId="77777777" w:rsidR="00356AEC" w:rsidRDefault="00356AEC">
      <w:pPr>
        <w:rPr>
          <w:rFonts w:hint="eastAsia"/>
        </w:rPr>
      </w:pPr>
      <w:r>
        <w:rPr>
          <w:rFonts w:hint="eastAsia"/>
        </w:rPr>
        <w:t>“振”是一个充满力量与希望的汉字，其拼音为“zhèn”。这个字在日常生活中频繁出现，无论是用于形容精神状态、行动方式还是自然现象，它都承载着鼓舞人心的力量。从古至今，“振”字蕴含的意义始终与奋发向上、重新开始紧密相连。</w:t>
      </w:r>
    </w:p>
    <w:p w14:paraId="716FBF1C" w14:textId="77777777" w:rsidR="00356AEC" w:rsidRDefault="00356AEC">
      <w:pPr>
        <w:rPr>
          <w:rFonts w:hint="eastAsia"/>
        </w:rPr>
      </w:pPr>
    </w:p>
    <w:p w14:paraId="0F7DB5F0" w14:textId="77777777" w:rsidR="00356AEC" w:rsidRDefault="00356AEC">
      <w:pPr>
        <w:rPr>
          <w:rFonts w:hint="eastAsia"/>
        </w:rPr>
      </w:pPr>
      <w:r>
        <w:rPr>
          <w:rFonts w:hint="eastAsia"/>
        </w:rPr>
        <w:t>字形结构与文化内涵</w:t>
      </w:r>
    </w:p>
    <w:p w14:paraId="73785BF7" w14:textId="77777777" w:rsidR="00356AEC" w:rsidRDefault="00356AEC">
      <w:pPr>
        <w:rPr>
          <w:rFonts w:hint="eastAsia"/>
        </w:rPr>
      </w:pPr>
      <w:r>
        <w:rPr>
          <w:rFonts w:hint="eastAsia"/>
        </w:rPr>
        <w:t>从字形上看，“振”由“扌”和“辰”两部分组成。“扌”代表了动作或行为，而“辰”则象征时间与秩序。两者结合，形象地表达了通过具体行动来改变现状的理念。在中国传统文化中，“振”常被用来描述一种积极向上的姿态，例如“振兴家业”“振奋人心”等词汇，无不体现着对未来的信心与期待。</w:t>
      </w:r>
    </w:p>
    <w:p w14:paraId="4E2C5E3B" w14:textId="77777777" w:rsidR="00356AEC" w:rsidRDefault="00356AEC">
      <w:pPr>
        <w:rPr>
          <w:rFonts w:hint="eastAsia"/>
        </w:rPr>
      </w:pPr>
    </w:p>
    <w:p w14:paraId="70E74E2A" w14:textId="77777777" w:rsidR="00356AEC" w:rsidRDefault="00356AEC">
      <w:pPr>
        <w:rPr>
          <w:rFonts w:hint="eastAsia"/>
        </w:rPr>
      </w:pPr>
      <w:r>
        <w:rPr>
          <w:rFonts w:hint="eastAsia"/>
        </w:rPr>
        <w:t>拼音解析及其发音特点</w:t>
      </w:r>
    </w:p>
    <w:p w14:paraId="6938CBD6" w14:textId="77777777" w:rsidR="00356AEC" w:rsidRDefault="00356AEC">
      <w:pPr>
        <w:rPr>
          <w:rFonts w:hint="eastAsia"/>
        </w:rPr>
      </w:pPr>
      <w:r>
        <w:rPr>
          <w:rFonts w:hint="eastAsia"/>
        </w:rPr>
        <w:t>“振”的拼音“zhèn”，属于汉语普通话中的翘舌音，发音时需要舌头轻轻卷起，靠近上颚，再发出清晰的音节。这种发音方式赋予了“振”一种坚定而有力的感觉，仿佛每一次读出这个字，都能让人感受到一股蓬勃的力量。“zhèn”这一拼音还具有一定的节奏感，使其在诗歌朗诵或演讲中显得格外铿锵有力。</w:t>
      </w:r>
    </w:p>
    <w:p w14:paraId="2B7B665D" w14:textId="77777777" w:rsidR="00356AEC" w:rsidRDefault="00356AEC">
      <w:pPr>
        <w:rPr>
          <w:rFonts w:hint="eastAsia"/>
        </w:rPr>
      </w:pPr>
    </w:p>
    <w:p w14:paraId="43CA7F1C" w14:textId="77777777" w:rsidR="00356AEC" w:rsidRDefault="00356AEC">
      <w:pPr>
        <w:rPr>
          <w:rFonts w:hint="eastAsia"/>
        </w:rPr>
      </w:pPr>
      <w:r>
        <w:rPr>
          <w:rFonts w:hint="eastAsia"/>
        </w:rPr>
        <w:t>实际应用中的意义拓展</w:t>
      </w:r>
    </w:p>
    <w:p w14:paraId="62598EF3" w14:textId="77777777" w:rsidR="00356AEC" w:rsidRDefault="00356AEC">
      <w:pPr>
        <w:rPr>
          <w:rFonts w:hint="eastAsia"/>
        </w:rPr>
      </w:pPr>
      <w:r>
        <w:rPr>
          <w:rFonts w:hint="eastAsia"/>
        </w:rPr>
        <w:t>在现代社会，“振”不仅仅局限于书面表达，更广泛应用于生活场景之中。比如，在团队合作中，当遇到困难时，领导者的鼓励往往伴随着一句“让我们振作起来！”；又如，在体育赛事中，运动员们为了突破自我极限，也会用“振奋精神”来激励自己。这些例子充分说明，“振”已经成为人们面对挑战时不可或缺的精神支撑。</w:t>
      </w:r>
    </w:p>
    <w:p w14:paraId="17C1D9B5" w14:textId="77777777" w:rsidR="00356AEC" w:rsidRDefault="00356AEC">
      <w:pPr>
        <w:rPr>
          <w:rFonts w:hint="eastAsia"/>
        </w:rPr>
      </w:pPr>
    </w:p>
    <w:p w14:paraId="0D86EE43" w14:textId="77777777" w:rsidR="00356AEC" w:rsidRDefault="00356AEC">
      <w:pPr>
        <w:rPr>
          <w:rFonts w:hint="eastAsia"/>
        </w:rPr>
      </w:pPr>
      <w:r>
        <w:rPr>
          <w:rFonts w:hint="eastAsia"/>
        </w:rPr>
        <w:t>历史典故中的“振”</w:t>
      </w:r>
    </w:p>
    <w:p w14:paraId="24BB9838" w14:textId="77777777" w:rsidR="00356AEC" w:rsidRDefault="00356AEC">
      <w:pPr>
        <w:rPr>
          <w:rFonts w:hint="eastAsia"/>
        </w:rPr>
      </w:pPr>
      <w:r>
        <w:rPr>
          <w:rFonts w:hint="eastAsia"/>
        </w:rPr>
        <w:t>追溯历史，“振”早在古代文献中便已占据重要地位。《史记》中记载：“秦穆公闻之，使人劳师，曰：‘无振惧！’”这里的“振惧”意为惊慌失措，展现了古人对于稳定心态的重视。而在《三国志》中，“诸葛亮初见刘备，陈说天下大事，欲兴复汉室”，其中“兴复”一词同样体现了“振”的核心价值——即通过努力恢复昔日荣光。</w:t>
      </w:r>
    </w:p>
    <w:p w14:paraId="53ECC400" w14:textId="77777777" w:rsidR="00356AEC" w:rsidRDefault="00356AEC">
      <w:pPr>
        <w:rPr>
          <w:rFonts w:hint="eastAsia"/>
        </w:rPr>
      </w:pPr>
    </w:p>
    <w:p w14:paraId="462051D6" w14:textId="77777777" w:rsidR="00356AEC" w:rsidRDefault="00356AEC">
      <w:pPr>
        <w:rPr>
          <w:rFonts w:hint="eastAsia"/>
        </w:rPr>
      </w:pPr>
      <w:r>
        <w:rPr>
          <w:rFonts w:hint="eastAsia"/>
        </w:rPr>
        <w:t>最后的总结：让“振”成为生活的动力源泉</w:t>
      </w:r>
    </w:p>
    <w:p w14:paraId="5E475190" w14:textId="77777777" w:rsidR="00356AEC" w:rsidRDefault="00356AEC">
      <w:pPr>
        <w:rPr>
          <w:rFonts w:hint="eastAsia"/>
        </w:rPr>
      </w:pPr>
      <w:r>
        <w:rPr>
          <w:rFonts w:hint="eastAsia"/>
        </w:rPr>
        <w:t>无论是作为个体还是集体，“振”都是推动我们前行的重要力量。它的拼音“zhèn”，不仅简单易记，更传递出一种不可忽视的能量。当我们感到迷茫或疲惫时，不妨停下来，默念一声“zhèn”，提醒自己重新振作，迎接新的机遇与挑战。正如古人所言，“天行健，君子以自强不息”，愿每个人都能将“振”的精神融入日常生活，创造更加辉煌的明天。</w:t>
      </w:r>
    </w:p>
    <w:p w14:paraId="30522638" w14:textId="77777777" w:rsidR="00356AEC" w:rsidRDefault="00356AEC">
      <w:pPr>
        <w:rPr>
          <w:rFonts w:hint="eastAsia"/>
        </w:rPr>
      </w:pPr>
    </w:p>
    <w:p w14:paraId="06CFD84E" w14:textId="77777777" w:rsidR="00356AEC" w:rsidRDefault="00356A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50B4D4" w14:textId="5A90F9E6" w:rsidR="00F56D2A" w:rsidRDefault="00F56D2A"/>
    <w:sectPr w:rsidR="00F56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2A"/>
    <w:rsid w:val="00356AEC"/>
    <w:rsid w:val="00A20F39"/>
    <w:rsid w:val="00F5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62B28-28A2-46F8-A26F-2765C984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D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D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D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D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D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D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D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D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D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D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D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D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D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D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D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D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D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D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D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D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D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D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D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D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D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