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19EF" w14:textId="77777777" w:rsidR="00815254" w:rsidRDefault="00815254">
      <w:pPr>
        <w:rPr>
          <w:rFonts w:hint="eastAsia"/>
        </w:rPr>
      </w:pPr>
      <w:r>
        <w:rPr>
          <w:rFonts w:hint="eastAsia"/>
        </w:rPr>
        <w:t>折节自持的拼音</w:t>
      </w:r>
    </w:p>
    <w:p w14:paraId="2A22C869" w14:textId="77777777" w:rsidR="00815254" w:rsidRDefault="00815254">
      <w:pPr>
        <w:rPr>
          <w:rFonts w:hint="eastAsia"/>
        </w:rPr>
      </w:pPr>
      <w:r>
        <w:rPr>
          <w:rFonts w:hint="eastAsia"/>
        </w:rPr>
        <w:t>“折节自持”的拼音是“zhé jié zì chí”。这个短语在现代汉语中并不常见，但它蕴含的意义却十分深刻。折节，意味着屈身降志，通常指一个人为了某种目的而改变自己的行为或态度；自持，则强调自我约束、自我控制的能力。将这两个概念结合在一起，“折节自持”表达了一种既能适应环境变化又不失个人原则的生活哲学。</w:t>
      </w:r>
    </w:p>
    <w:p w14:paraId="2A3FE589" w14:textId="77777777" w:rsidR="00815254" w:rsidRDefault="00815254">
      <w:pPr>
        <w:rPr>
          <w:rFonts w:hint="eastAsia"/>
        </w:rPr>
      </w:pPr>
    </w:p>
    <w:p w14:paraId="1BDB13E2" w14:textId="77777777" w:rsidR="00815254" w:rsidRDefault="00815254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F54A6E6" w14:textId="77777777" w:rsidR="00815254" w:rsidRDefault="00815254">
      <w:pPr>
        <w:rPr>
          <w:rFonts w:hint="eastAsia"/>
        </w:rPr>
      </w:pPr>
      <w:r>
        <w:rPr>
          <w:rFonts w:hint="eastAsia"/>
        </w:rPr>
        <w:t>在中国古代文献中，不乏关于“折节自持”的记载和描述。无论是文人墨客还是武将谋士，在面对复杂的社会环境和个人命运时，都需要做出一定的妥协与调整，但同时也要坚守内心的底线。例如，东汉末年的诸葛亮虽然隐居隆中，却对天下大事了如指掌，并未完全脱离社会现实，这便是他的一种“折节自持”。通过这种方式，他在保持自身品格的同时，也为日后出山辅佐刘备奠定了基础。</w:t>
      </w:r>
    </w:p>
    <w:p w14:paraId="25987D5F" w14:textId="77777777" w:rsidR="00815254" w:rsidRDefault="00815254">
      <w:pPr>
        <w:rPr>
          <w:rFonts w:hint="eastAsia"/>
        </w:rPr>
      </w:pPr>
    </w:p>
    <w:p w14:paraId="51C31933" w14:textId="77777777" w:rsidR="00815254" w:rsidRDefault="0081525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6245F86" w14:textId="77777777" w:rsidR="00815254" w:rsidRDefault="00815254">
      <w:pPr>
        <w:rPr>
          <w:rFonts w:hint="eastAsia"/>
        </w:rPr>
      </w:pPr>
      <w:r>
        <w:rPr>
          <w:rFonts w:hint="eastAsia"/>
        </w:rPr>
        <w:t>现代社会中，“折节自持”同样具有重要的指导意义。随着全球化进程的加快和社会竞争的日益激烈，人们面临着更多的选择和挑战。在这种背景下，学会适度地“折节”，即根据实际情况灵活调整自己的目标和策略，同时坚持“自持”，即不随波逐流，保持独立思考和行动的能力显得尤为重要。比如，在职场上，员工可能需要根据公司的需求调整自己的工作方式，但这并不意味着要放弃个人的职业理想和道德标准。</w:t>
      </w:r>
    </w:p>
    <w:p w14:paraId="37816876" w14:textId="77777777" w:rsidR="00815254" w:rsidRDefault="00815254">
      <w:pPr>
        <w:rPr>
          <w:rFonts w:hint="eastAsia"/>
        </w:rPr>
      </w:pPr>
    </w:p>
    <w:p w14:paraId="3522524C" w14:textId="77777777" w:rsidR="00815254" w:rsidRDefault="00815254">
      <w:pPr>
        <w:rPr>
          <w:rFonts w:hint="eastAsia"/>
        </w:rPr>
      </w:pPr>
      <w:r>
        <w:rPr>
          <w:rFonts w:hint="eastAsia"/>
        </w:rPr>
        <w:t>实践方法与建议</w:t>
      </w:r>
    </w:p>
    <w:p w14:paraId="4523BEBB" w14:textId="77777777" w:rsidR="00815254" w:rsidRDefault="00815254">
      <w:pPr>
        <w:rPr>
          <w:rFonts w:hint="eastAsia"/>
        </w:rPr>
      </w:pPr>
      <w:r>
        <w:rPr>
          <w:rFonts w:hint="eastAsia"/>
        </w:rPr>
        <w:t>对于希望在生活中践行“折节自持”理念的人们来说，可以从以下几个方面入手：增强自我认知，明确自己的核心价值观和长远目标；培养灵活性思维，学会从不同角度看待问题；再者，加强自律能力，避免因外界诱惑而偏离正轨；建立健康的人际关系网络，通过与他人交流学习来不断提升自己。“折节自持”不仅是一种生活态度，更是一种智慧的体现，它帮助我们在多变的世界中找到属于自己的位置。</w:t>
      </w:r>
    </w:p>
    <w:p w14:paraId="7737884A" w14:textId="77777777" w:rsidR="00815254" w:rsidRDefault="00815254">
      <w:pPr>
        <w:rPr>
          <w:rFonts w:hint="eastAsia"/>
        </w:rPr>
      </w:pPr>
    </w:p>
    <w:p w14:paraId="2F99F3C8" w14:textId="77777777" w:rsidR="00815254" w:rsidRDefault="00815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C8F4D" w14:textId="15E93B70" w:rsidR="00E7407A" w:rsidRDefault="00E7407A"/>
    <w:sectPr w:rsidR="00E7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7A"/>
    <w:rsid w:val="00815254"/>
    <w:rsid w:val="00A20F39"/>
    <w:rsid w:val="00E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2D72E-45FA-4C1B-87F7-41AB76AF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