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F722" w14:textId="77777777" w:rsidR="00826988" w:rsidRDefault="00826988">
      <w:pPr>
        <w:rPr>
          <w:rFonts w:hint="eastAsia"/>
        </w:rPr>
      </w:pPr>
      <w:r>
        <w:rPr>
          <w:rFonts w:hint="eastAsia"/>
        </w:rPr>
        <w:t>愚鲁的拼音</w:t>
      </w:r>
    </w:p>
    <w:p w14:paraId="688EEF00" w14:textId="77777777" w:rsidR="00826988" w:rsidRDefault="00826988">
      <w:pPr>
        <w:rPr>
          <w:rFonts w:hint="eastAsia"/>
        </w:rPr>
      </w:pPr>
      <w:r>
        <w:rPr>
          <w:rFonts w:hint="eastAsia"/>
        </w:rPr>
        <w:t>愚鲁，拼音为“yú lǔ”，在汉语中通常用来形容一个人既愚蠢又粗鲁，缺乏智慧和礼貌。然而，“愚鲁”这个词所承载的文化内涵远比其表面含义要丰富得多。它不仅反映了社会对某些行为和态度的看法，还隐含了教育、修养与人际交往中的深层次道理。</w:t>
      </w:r>
    </w:p>
    <w:p w14:paraId="4B2FB26F" w14:textId="77777777" w:rsidR="00826988" w:rsidRDefault="00826988">
      <w:pPr>
        <w:rPr>
          <w:rFonts w:hint="eastAsia"/>
        </w:rPr>
      </w:pPr>
    </w:p>
    <w:p w14:paraId="6404F44C" w14:textId="77777777" w:rsidR="00826988" w:rsidRDefault="00826988">
      <w:pPr>
        <w:rPr>
          <w:rFonts w:hint="eastAsia"/>
        </w:rPr>
      </w:pPr>
      <w:r>
        <w:rPr>
          <w:rFonts w:hint="eastAsia"/>
        </w:rPr>
        <w:t>历史渊源</w:t>
      </w:r>
    </w:p>
    <w:p w14:paraId="3EB50074" w14:textId="77777777" w:rsidR="00826988" w:rsidRDefault="00826988">
      <w:pPr>
        <w:rPr>
          <w:rFonts w:hint="eastAsia"/>
        </w:rPr>
      </w:pPr>
      <w:r>
        <w:rPr>
          <w:rFonts w:hint="eastAsia"/>
        </w:rPr>
        <w:t>在中国古代文献中，关于“愚鲁”的记载可以追溯到春秋战国时期。那时，智者们通过各种故事和寓言来教导人们如何避免成为“愚鲁”的人。例如，《论语》中就有许多关于孔子及其弟子讨论智慧与修养的内容。这些经典著作强调了知识的重要性以及如何通过学习提升个人品质，从而远离“愚鲁”的状态。</w:t>
      </w:r>
    </w:p>
    <w:p w14:paraId="4D1014BF" w14:textId="77777777" w:rsidR="00826988" w:rsidRDefault="00826988">
      <w:pPr>
        <w:rPr>
          <w:rFonts w:hint="eastAsia"/>
        </w:rPr>
      </w:pPr>
    </w:p>
    <w:p w14:paraId="6D830B9C" w14:textId="77777777" w:rsidR="00826988" w:rsidRDefault="00826988">
      <w:pPr>
        <w:rPr>
          <w:rFonts w:hint="eastAsia"/>
        </w:rPr>
      </w:pPr>
      <w:r>
        <w:rPr>
          <w:rFonts w:hint="eastAsia"/>
        </w:rPr>
        <w:t>现代社会的理解</w:t>
      </w:r>
    </w:p>
    <w:p w14:paraId="4CFB6DE1" w14:textId="77777777" w:rsidR="00826988" w:rsidRDefault="00826988">
      <w:pPr>
        <w:rPr>
          <w:rFonts w:hint="eastAsia"/>
        </w:rPr>
      </w:pPr>
      <w:r>
        <w:rPr>
          <w:rFonts w:hint="eastAsia"/>
        </w:rPr>
        <w:t>随着时代的发展，“愚鲁”的概念也在不断演变。现代社会更加注重个体的心理健康和社会适应能力。因此，今天的“愚鲁”更多地指向那些缺乏基本社交技能或无法理解他人情感的人。这不仅仅是智力上的问题，更多的是情商低下的表现。在这个意义上，“愚鲁”提醒我们要关注自我成长，学会理解和尊重他人。</w:t>
      </w:r>
    </w:p>
    <w:p w14:paraId="4BFEB8B3" w14:textId="77777777" w:rsidR="00826988" w:rsidRDefault="00826988">
      <w:pPr>
        <w:rPr>
          <w:rFonts w:hint="eastAsia"/>
        </w:rPr>
      </w:pPr>
    </w:p>
    <w:p w14:paraId="5DD3605C" w14:textId="77777777" w:rsidR="00826988" w:rsidRDefault="00826988">
      <w:pPr>
        <w:rPr>
          <w:rFonts w:hint="eastAsia"/>
        </w:rPr>
      </w:pPr>
      <w:r>
        <w:rPr>
          <w:rFonts w:hint="eastAsia"/>
        </w:rPr>
        <w:t>克服愚鲁的方法</w:t>
      </w:r>
    </w:p>
    <w:p w14:paraId="1556E15B" w14:textId="77777777" w:rsidR="00826988" w:rsidRDefault="00826988">
      <w:pPr>
        <w:rPr>
          <w:rFonts w:hint="eastAsia"/>
        </w:rPr>
      </w:pPr>
      <w:r>
        <w:rPr>
          <w:rFonts w:hint="eastAsia"/>
        </w:rPr>
        <w:t>想要克服自身的“愚鲁”，关键在于不断地学习和实践。应该积极寻求知识，无论是通过阅读书籍还是参加课程，都可以有效地拓宽视野。培养良好的沟通技巧也至关重要。倾听他人意见，表达自己的观点时保持礼貌和尊重，是建立良好人际关系的基础。保持开放的心态，愿意接受批评和建议，能够帮助我们更快地发现并改正自身的不足。</w:t>
      </w:r>
    </w:p>
    <w:p w14:paraId="22682DD2" w14:textId="77777777" w:rsidR="00826988" w:rsidRDefault="00826988">
      <w:pPr>
        <w:rPr>
          <w:rFonts w:hint="eastAsia"/>
        </w:rPr>
      </w:pPr>
    </w:p>
    <w:p w14:paraId="0B98C27A" w14:textId="77777777" w:rsidR="00826988" w:rsidRDefault="00826988">
      <w:pPr>
        <w:rPr>
          <w:rFonts w:hint="eastAsia"/>
        </w:rPr>
      </w:pPr>
      <w:r>
        <w:rPr>
          <w:rFonts w:hint="eastAsia"/>
        </w:rPr>
        <w:t>最后的总结</w:t>
      </w:r>
    </w:p>
    <w:p w14:paraId="313A495E" w14:textId="77777777" w:rsidR="00826988" w:rsidRDefault="00826988">
      <w:pPr>
        <w:rPr>
          <w:rFonts w:hint="eastAsia"/>
        </w:rPr>
      </w:pPr>
      <w:r>
        <w:rPr>
          <w:rFonts w:hint="eastAsia"/>
        </w:rPr>
        <w:t>“愚鲁”这个词语虽然带有贬义，但它同样提供了一个反思自我、追求卓越的机会。每个人都有可能在某些方面表现出“愚鲁”，但重要的是我们如何面对这些缺点，并努力去改进。通过不懈的努力，我们可以逐渐摆脱“愚鲁”的标签，成为一个更有智慧、更懂得关爱他人的个体。</w:t>
      </w:r>
    </w:p>
    <w:p w14:paraId="14A01351" w14:textId="77777777" w:rsidR="00826988" w:rsidRDefault="00826988">
      <w:pPr>
        <w:rPr>
          <w:rFonts w:hint="eastAsia"/>
        </w:rPr>
      </w:pPr>
    </w:p>
    <w:p w14:paraId="2F6FDB70" w14:textId="77777777" w:rsidR="00826988" w:rsidRDefault="00826988">
      <w:pPr>
        <w:rPr>
          <w:rFonts w:hint="eastAsia"/>
        </w:rPr>
      </w:pPr>
    </w:p>
    <w:p w14:paraId="0FB884A7" w14:textId="77777777" w:rsidR="00826988" w:rsidRDefault="00826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56227" w14:textId="714218A6" w:rsidR="00A54058" w:rsidRDefault="00A54058"/>
    <w:sectPr w:rsidR="00A5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58"/>
    <w:rsid w:val="00826988"/>
    <w:rsid w:val="00A20F39"/>
    <w:rsid w:val="00A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C605F-615E-41CE-988F-C00205A4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