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55A2" w14:textId="77777777" w:rsidR="009C62E2" w:rsidRDefault="009C62E2">
      <w:pPr>
        <w:rPr>
          <w:rFonts w:hint="eastAsia"/>
        </w:rPr>
      </w:pPr>
      <w:r>
        <w:rPr>
          <w:rFonts w:hint="eastAsia"/>
        </w:rPr>
        <w:t>壮丽画卷的拼音</w:t>
      </w:r>
    </w:p>
    <w:p w14:paraId="76573457" w14:textId="77777777" w:rsidR="009C62E2" w:rsidRDefault="009C62E2">
      <w:pPr>
        <w:rPr>
          <w:rFonts w:hint="eastAsia"/>
        </w:rPr>
      </w:pPr>
      <w:r>
        <w:rPr>
          <w:rFonts w:hint="eastAsia"/>
        </w:rPr>
        <w:t>Zhuàng lì huà juàn，这四个汉字组成的短语，描绘了一幅宏大而美丽的景象。在汉语中，“壮丽”意指雄伟壮观、美丽动人的样子；“画卷”则直接指向绘画作品或描述一种如画般的视觉体验。因此，当我们谈论“壮丽画卷”的时候，脑海中浮现的是那些能够带给我们强烈视觉冲击和心灵震撼的艺术作品。</w:t>
      </w:r>
    </w:p>
    <w:p w14:paraId="66AB08C6" w14:textId="77777777" w:rsidR="009C62E2" w:rsidRDefault="009C62E2">
      <w:pPr>
        <w:rPr>
          <w:rFonts w:hint="eastAsia"/>
        </w:rPr>
      </w:pPr>
    </w:p>
    <w:p w14:paraId="271DDB9B" w14:textId="77777777" w:rsidR="009C62E2" w:rsidRDefault="009C62E2">
      <w:pPr>
        <w:rPr>
          <w:rFonts w:hint="eastAsia"/>
        </w:rPr>
      </w:pPr>
      <w:r>
        <w:rPr>
          <w:rFonts w:hint="eastAsia"/>
        </w:rPr>
        <w:t>历史背景与文化内涵</w:t>
      </w:r>
    </w:p>
    <w:p w14:paraId="1CEA96B7" w14:textId="77777777" w:rsidR="009C62E2" w:rsidRDefault="009C62E2">
      <w:pPr>
        <w:rPr>
          <w:rFonts w:hint="eastAsia"/>
        </w:rPr>
      </w:pPr>
      <w:r>
        <w:rPr>
          <w:rFonts w:hint="eastAsia"/>
        </w:rPr>
        <w:t>中国历史悠久，文化艺术丰富多彩。“壮丽画卷”这一概念不仅限于对自然风景的描绘，还涵盖了历史事件、社会生活以及神话传说等多个方面。从古代壁画到现代油画，艺术家们通过手中的画笔，记录下了时代的变迁和人民的生活状态。这些作品不仅是艺术上的成就，更是研究历史、文化的重要资料。</w:t>
      </w:r>
    </w:p>
    <w:p w14:paraId="3C860F17" w14:textId="77777777" w:rsidR="009C62E2" w:rsidRDefault="009C62E2">
      <w:pPr>
        <w:rPr>
          <w:rFonts w:hint="eastAsia"/>
        </w:rPr>
      </w:pPr>
    </w:p>
    <w:p w14:paraId="09B6BD30" w14:textId="77777777" w:rsidR="009C62E2" w:rsidRDefault="009C62E2">
      <w:pPr>
        <w:rPr>
          <w:rFonts w:hint="eastAsia"/>
        </w:rPr>
      </w:pPr>
      <w:r>
        <w:rPr>
          <w:rFonts w:hint="eastAsia"/>
        </w:rPr>
        <w:t>代表性的艺术作品</w:t>
      </w:r>
    </w:p>
    <w:p w14:paraId="6FE3B718" w14:textId="77777777" w:rsidR="009C62E2" w:rsidRDefault="009C62E2">
      <w:pPr>
        <w:rPr>
          <w:rFonts w:hint="eastAsia"/>
        </w:rPr>
      </w:pPr>
      <w:r>
        <w:rPr>
          <w:rFonts w:hint="eastAsia"/>
        </w:rPr>
        <w:t>在中国美术史上，有许多可以称之为“壮丽画卷”的作品。例如北宋画家张择端的《清明上河图》，它以长卷形式生动地展现了北宋时期都城汴京（今河南开封）的城市风貌和社会生活的各个方面，被誉为“中华第一神品”。还有明朝徐渭的花鸟画作，以其独特的风格和技巧，为后人留下了无数珍贵的文化遗产。</w:t>
      </w:r>
    </w:p>
    <w:p w14:paraId="664E6642" w14:textId="77777777" w:rsidR="009C62E2" w:rsidRDefault="009C62E2">
      <w:pPr>
        <w:rPr>
          <w:rFonts w:hint="eastAsia"/>
        </w:rPr>
      </w:pPr>
    </w:p>
    <w:p w14:paraId="22EE305D" w14:textId="77777777" w:rsidR="009C62E2" w:rsidRDefault="009C62E2">
      <w:pPr>
        <w:rPr>
          <w:rFonts w:hint="eastAsia"/>
        </w:rPr>
      </w:pPr>
      <w:r>
        <w:rPr>
          <w:rFonts w:hint="eastAsia"/>
        </w:rPr>
        <w:t>现代社会中的体现</w:t>
      </w:r>
    </w:p>
    <w:p w14:paraId="62F76A5A" w14:textId="77777777" w:rsidR="009C62E2" w:rsidRDefault="009C62E2">
      <w:pPr>
        <w:rPr>
          <w:rFonts w:hint="eastAsia"/>
        </w:rPr>
      </w:pPr>
      <w:r>
        <w:rPr>
          <w:rFonts w:hint="eastAsia"/>
        </w:rPr>
        <w:t>随着时代的发展，“壮丽画卷”不仅仅局限于传统的纸质绘画作品。数字艺术、影视作品等新兴媒体也成为了展现“壮丽画卷”的重要平台。通过电影、电视剧、动画等形式，创作者们能够更加生动、全面地讲述故事，传递情感。比如近年来广受好评的国产动画电影《哪吒之魔童降世》，它以全新的视角重新诠释了传统神话故事，展现了丰富的想象力和深刻的文化内涵。</w:t>
      </w:r>
    </w:p>
    <w:p w14:paraId="5530AC70" w14:textId="77777777" w:rsidR="009C62E2" w:rsidRDefault="009C62E2">
      <w:pPr>
        <w:rPr>
          <w:rFonts w:hint="eastAsia"/>
        </w:rPr>
      </w:pPr>
    </w:p>
    <w:p w14:paraId="009CD8CC" w14:textId="77777777" w:rsidR="009C62E2" w:rsidRDefault="009C62E2">
      <w:pPr>
        <w:rPr>
          <w:rFonts w:hint="eastAsia"/>
        </w:rPr>
      </w:pPr>
      <w:r>
        <w:rPr>
          <w:rFonts w:hint="eastAsia"/>
        </w:rPr>
        <w:t>最后的总结</w:t>
      </w:r>
    </w:p>
    <w:p w14:paraId="39220D12" w14:textId="77777777" w:rsidR="009C62E2" w:rsidRDefault="009C62E2">
      <w:pPr>
        <w:rPr>
          <w:rFonts w:hint="eastAsia"/>
        </w:rPr>
      </w:pPr>
      <w:r>
        <w:rPr>
          <w:rFonts w:hint="eastAsia"/>
        </w:rPr>
        <w:t>无论是在过去还是现在，“壮丽画卷”始终是人们追求美、表达情感的重要方式之一。它承载着历史的记忆，反映了时代的特色，同时也是文化交流的重要媒介。通过欣赏这些作品，我们不仅能感受到艺术的魅力，还能更好地理解不同的文化和价值观。希望未来能有更多的人关注并参与到这样美好的创作中来，共同绘制属于我们的壮丽画卷。</w:t>
      </w:r>
    </w:p>
    <w:p w14:paraId="72627A73" w14:textId="77777777" w:rsidR="009C62E2" w:rsidRDefault="009C62E2">
      <w:pPr>
        <w:rPr>
          <w:rFonts w:hint="eastAsia"/>
        </w:rPr>
      </w:pPr>
    </w:p>
    <w:p w14:paraId="785FA9DD" w14:textId="77777777" w:rsidR="009C62E2" w:rsidRDefault="009C62E2">
      <w:pPr>
        <w:rPr>
          <w:rFonts w:hint="eastAsia"/>
        </w:rPr>
      </w:pPr>
    </w:p>
    <w:p w14:paraId="0E96B454" w14:textId="77777777" w:rsidR="009C62E2" w:rsidRDefault="009C62E2">
      <w:pPr>
        <w:rPr>
          <w:rFonts w:hint="eastAsia"/>
        </w:rPr>
      </w:pPr>
      <w:r>
        <w:rPr>
          <w:rFonts w:hint="eastAsia"/>
        </w:rPr>
        <w:t>本文是由懂得生活网（dongdeshenghuo.com）为大家创作</w:t>
      </w:r>
    </w:p>
    <w:p w14:paraId="0116AAA2" w14:textId="09048CB5" w:rsidR="00D45C5F" w:rsidRDefault="00D45C5F"/>
    <w:sectPr w:rsidR="00D45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5F"/>
    <w:rsid w:val="009C62E2"/>
    <w:rsid w:val="00A20F39"/>
    <w:rsid w:val="00D4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2A3A6-B73C-4B3E-9F25-71E51076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C5F"/>
    <w:rPr>
      <w:rFonts w:cstheme="majorBidi"/>
      <w:color w:val="2F5496" w:themeColor="accent1" w:themeShade="BF"/>
      <w:sz w:val="28"/>
      <w:szCs w:val="28"/>
    </w:rPr>
  </w:style>
  <w:style w:type="character" w:customStyle="1" w:styleId="50">
    <w:name w:val="标题 5 字符"/>
    <w:basedOn w:val="a0"/>
    <w:link w:val="5"/>
    <w:uiPriority w:val="9"/>
    <w:semiHidden/>
    <w:rsid w:val="00D45C5F"/>
    <w:rPr>
      <w:rFonts w:cstheme="majorBidi"/>
      <w:color w:val="2F5496" w:themeColor="accent1" w:themeShade="BF"/>
      <w:sz w:val="24"/>
    </w:rPr>
  </w:style>
  <w:style w:type="character" w:customStyle="1" w:styleId="60">
    <w:name w:val="标题 6 字符"/>
    <w:basedOn w:val="a0"/>
    <w:link w:val="6"/>
    <w:uiPriority w:val="9"/>
    <w:semiHidden/>
    <w:rsid w:val="00D45C5F"/>
    <w:rPr>
      <w:rFonts w:cstheme="majorBidi"/>
      <w:b/>
      <w:bCs/>
      <w:color w:val="2F5496" w:themeColor="accent1" w:themeShade="BF"/>
    </w:rPr>
  </w:style>
  <w:style w:type="character" w:customStyle="1" w:styleId="70">
    <w:name w:val="标题 7 字符"/>
    <w:basedOn w:val="a0"/>
    <w:link w:val="7"/>
    <w:uiPriority w:val="9"/>
    <w:semiHidden/>
    <w:rsid w:val="00D45C5F"/>
    <w:rPr>
      <w:rFonts w:cstheme="majorBidi"/>
      <w:b/>
      <w:bCs/>
      <w:color w:val="595959" w:themeColor="text1" w:themeTint="A6"/>
    </w:rPr>
  </w:style>
  <w:style w:type="character" w:customStyle="1" w:styleId="80">
    <w:name w:val="标题 8 字符"/>
    <w:basedOn w:val="a0"/>
    <w:link w:val="8"/>
    <w:uiPriority w:val="9"/>
    <w:semiHidden/>
    <w:rsid w:val="00D45C5F"/>
    <w:rPr>
      <w:rFonts w:cstheme="majorBidi"/>
      <w:color w:val="595959" w:themeColor="text1" w:themeTint="A6"/>
    </w:rPr>
  </w:style>
  <w:style w:type="character" w:customStyle="1" w:styleId="90">
    <w:name w:val="标题 9 字符"/>
    <w:basedOn w:val="a0"/>
    <w:link w:val="9"/>
    <w:uiPriority w:val="9"/>
    <w:semiHidden/>
    <w:rsid w:val="00D45C5F"/>
    <w:rPr>
      <w:rFonts w:eastAsiaTheme="majorEastAsia" w:cstheme="majorBidi"/>
      <w:color w:val="595959" w:themeColor="text1" w:themeTint="A6"/>
    </w:rPr>
  </w:style>
  <w:style w:type="paragraph" w:styleId="a3">
    <w:name w:val="Title"/>
    <w:basedOn w:val="a"/>
    <w:next w:val="a"/>
    <w:link w:val="a4"/>
    <w:uiPriority w:val="10"/>
    <w:qFormat/>
    <w:rsid w:val="00D45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C5F"/>
    <w:pPr>
      <w:spacing w:before="160"/>
      <w:jc w:val="center"/>
    </w:pPr>
    <w:rPr>
      <w:i/>
      <w:iCs/>
      <w:color w:val="404040" w:themeColor="text1" w:themeTint="BF"/>
    </w:rPr>
  </w:style>
  <w:style w:type="character" w:customStyle="1" w:styleId="a8">
    <w:name w:val="引用 字符"/>
    <w:basedOn w:val="a0"/>
    <w:link w:val="a7"/>
    <w:uiPriority w:val="29"/>
    <w:rsid w:val="00D45C5F"/>
    <w:rPr>
      <w:i/>
      <w:iCs/>
      <w:color w:val="404040" w:themeColor="text1" w:themeTint="BF"/>
    </w:rPr>
  </w:style>
  <w:style w:type="paragraph" w:styleId="a9">
    <w:name w:val="List Paragraph"/>
    <w:basedOn w:val="a"/>
    <w:uiPriority w:val="34"/>
    <w:qFormat/>
    <w:rsid w:val="00D45C5F"/>
    <w:pPr>
      <w:ind w:left="720"/>
      <w:contextualSpacing/>
    </w:pPr>
  </w:style>
  <w:style w:type="character" w:styleId="aa">
    <w:name w:val="Intense Emphasis"/>
    <w:basedOn w:val="a0"/>
    <w:uiPriority w:val="21"/>
    <w:qFormat/>
    <w:rsid w:val="00D45C5F"/>
    <w:rPr>
      <w:i/>
      <w:iCs/>
      <w:color w:val="2F5496" w:themeColor="accent1" w:themeShade="BF"/>
    </w:rPr>
  </w:style>
  <w:style w:type="paragraph" w:styleId="ab">
    <w:name w:val="Intense Quote"/>
    <w:basedOn w:val="a"/>
    <w:next w:val="a"/>
    <w:link w:val="ac"/>
    <w:uiPriority w:val="30"/>
    <w:qFormat/>
    <w:rsid w:val="00D45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C5F"/>
    <w:rPr>
      <w:i/>
      <w:iCs/>
      <w:color w:val="2F5496" w:themeColor="accent1" w:themeShade="BF"/>
    </w:rPr>
  </w:style>
  <w:style w:type="character" w:styleId="ad">
    <w:name w:val="Intense Reference"/>
    <w:basedOn w:val="a0"/>
    <w:uiPriority w:val="32"/>
    <w:qFormat/>
    <w:rsid w:val="00D45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