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3FB1" w14:textId="77777777" w:rsidR="007873C2" w:rsidRDefault="007873C2">
      <w:pPr>
        <w:rPr>
          <w:rFonts w:hint="eastAsia"/>
        </w:rPr>
      </w:pPr>
      <w:r>
        <w:rPr>
          <w:rFonts w:hint="eastAsia"/>
        </w:rPr>
        <w:t>哑口无言的拼音</w:t>
      </w:r>
    </w:p>
    <w:p w14:paraId="1BB2ED1B" w14:textId="77777777" w:rsidR="007873C2" w:rsidRDefault="007873C2">
      <w:pPr>
        <w:rPr>
          <w:rFonts w:hint="eastAsia"/>
        </w:rPr>
      </w:pPr>
      <w:r>
        <w:rPr>
          <w:rFonts w:hint="eastAsia"/>
        </w:rPr>
        <w:t>哑口无言，“yǎ kǒu wú yán”，这一成语形象地描述了一个人因为惊愕、羞愧或情绪激动等原因而一时说不出话来的状态。在生活中，我们或多或少都经历过这样的时刻：面对突如其来的消息，或是遭遇意料之外的情境时，会突然发现自己无法言语，就像是被无形的手掐住了喉咙。</w:t>
      </w:r>
    </w:p>
    <w:p w14:paraId="1A943C52" w14:textId="77777777" w:rsidR="007873C2" w:rsidRDefault="007873C2">
      <w:pPr>
        <w:rPr>
          <w:rFonts w:hint="eastAsia"/>
        </w:rPr>
      </w:pPr>
    </w:p>
    <w:p w14:paraId="3C67DBDE" w14:textId="77777777" w:rsidR="007873C2" w:rsidRDefault="007873C2">
      <w:pPr>
        <w:rPr>
          <w:rFonts w:hint="eastAsia"/>
        </w:rPr>
      </w:pPr>
      <w:r>
        <w:rPr>
          <w:rFonts w:hint="eastAsia"/>
        </w:rPr>
        <w:t>成语的起源与背景</w:t>
      </w:r>
    </w:p>
    <w:p w14:paraId="0557DB22" w14:textId="77777777" w:rsidR="007873C2" w:rsidRDefault="007873C2">
      <w:pPr>
        <w:rPr>
          <w:rFonts w:hint="eastAsia"/>
        </w:rPr>
      </w:pPr>
      <w:r>
        <w:rPr>
          <w:rFonts w:hint="eastAsia"/>
        </w:rPr>
        <w:t>关于“哑口无言”的来源，并没有特别明确的历史记载，但其含义却深植于中华文化之中。这个成语很好地捕捉了人类情感中的一种特殊状态——当人们面对某些极端情况时，语言似乎变得无力且多余。它反映了人们在沟通中的局限性，同时也揭示了沉默背后可能蕴含的深刻意义。</w:t>
      </w:r>
    </w:p>
    <w:p w14:paraId="08892787" w14:textId="77777777" w:rsidR="007873C2" w:rsidRDefault="007873C2">
      <w:pPr>
        <w:rPr>
          <w:rFonts w:hint="eastAsia"/>
        </w:rPr>
      </w:pPr>
    </w:p>
    <w:p w14:paraId="68057390" w14:textId="77777777" w:rsidR="007873C2" w:rsidRDefault="007873C2">
      <w:pPr>
        <w:rPr>
          <w:rFonts w:hint="eastAsia"/>
        </w:rPr>
      </w:pPr>
      <w:r>
        <w:rPr>
          <w:rFonts w:hint="eastAsia"/>
        </w:rPr>
        <w:t>应用场合与示例</w:t>
      </w:r>
    </w:p>
    <w:p w14:paraId="16BA156E" w14:textId="77777777" w:rsidR="007873C2" w:rsidRDefault="007873C2">
      <w:pPr>
        <w:rPr>
          <w:rFonts w:hint="eastAsia"/>
        </w:rPr>
      </w:pPr>
      <w:r>
        <w:rPr>
          <w:rFonts w:hint="eastAsia"/>
        </w:rPr>
        <w:t>在日常生活中，“哑口无言”常用于形容人在某种情况下由于惊讶、尴尬或不知所措而暂时失去说话能力的情形。例如，在辩论赛中，当一方提出无可反驳的观点时，另一方可能会显得哑口无言；又或者是在朋友之间分享令人难以置信的消息时，听者可能会因为过于震惊而哑口无言。这些例子展示了该成语在不同场景下的灵活运用。</w:t>
      </w:r>
    </w:p>
    <w:p w14:paraId="31E2211B" w14:textId="77777777" w:rsidR="007873C2" w:rsidRDefault="007873C2">
      <w:pPr>
        <w:rPr>
          <w:rFonts w:hint="eastAsia"/>
        </w:rPr>
      </w:pPr>
    </w:p>
    <w:p w14:paraId="2C979E58" w14:textId="77777777" w:rsidR="007873C2" w:rsidRDefault="007873C2">
      <w:pPr>
        <w:rPr>
          <w:rFonts w:hint="eastAsia"/>
        </w:rPr>
      </w:pPr>
      <w:r>
        <w:rPr>
          <w:rFonts w:hint="eastAsia"/>
        </w:rPr>
        <w:t>文化内涵与启示</w:t>
      </w:r>
    </w:p>
    <w:p w14:paraId="1CA2ABD4" w14:textId="77777777" w:rsidR="007873C2" w:rsidRDefault="007873C2">
      <w:pPr>
        <w:rPr>
          <w:rFonts w:hint="eastAsia"/>
        </w:rPr>
      </w:pPr>
      <w:r>
        <w:rPr>
          <w:rFonts w:hint="eastAsia"/>
        </w:rPr>
        <w:t>从文化角度来看，“哑口无言”不仅是一种表达方式，更是一种对人性和人际关系的深刻洞察。它提醒我们，在交流过程中，有时沉默比言语更有力量。通过理解他人处于“哑口无言”状态的原因，我们可以更加敏感地察觉到对方的情感变化，进而采取更加体贴和有效的沟通策略。</w:t>
      </w:r>
    </w:p>
    <w:p w14:paraId="3C877486" w14:textId="77777777" w:rsidR="007873C2" w:rsidRDefault="007873C2">
      <w:pPr>
        <w:rPr>
          <w:rFonts w:hint="eastAsia"/>
        </w:rPr>
      </w:pPr>
    </w:p>
    <w:p w14:paraId="6C9FE787" w14:textId="77777777" w:rsidR="007873C2" w:rsidRDefault="007873C2">
      <w:pPr>
        <w:rPr>
          <w:rFonts w:hint="eastAsia"/>
        </w:rPr>
      </w:pPr>
      <w:r>
        <w:rPr>
          <w:rFonts w:hint="eastAsia"/>
        </w:rPr>
        <w:t>最后的总结</w:t>
      </w:r>
    </w:p>
    <w:p w14:paraId="14B4740E" w14:textId="77777777" w:rsidR="007873C2" w:rsidRDefault="007873C2">
      <w:pPr>
        <w:rPr>
          <w:rFonts w:hint="eastAsia"/>
        </w:rPr>
      </w:pPr>
      <w:r>
        <w:rPr>
          <w:rFonts w:hint="eastAsia"/>
        </w:rPr>
        <w:t>“哑口无言”不仅仅是一个简单的成语，它是对人类复杂情感世界的一个缩影。无论是作为表达惊讶、尴尬的工具，还是作为探索人际交往深层含义的窗口，这个成语都有着不可忽视的价值。通过对它的学习和理解，我们不仅能丰富自己的语言库，还能增进对自己及他人内心世界的认识。</w:t>
      </w:r>
    </w:p>
    <w:p w14:paraId="2879BD5C" w14:textId="77777777" w:rsidR="007873C2" w:rsidRDefault="007873C2">
      <w:pPr>
        <w:rPr>
          <w:rFonts w:hint="eastAsia"/>
        </w:rPr>
      </w:pPr>
    </w:p>
    <w:p w14:paraId="0DF892DC" w14:textId="77777777" w:rsidR="007873C2" w:rsidRDefault="007873C2">
      <w:pPr>
        <w:rPr>
          <w:rFonts w:hint="eastAsia"/>
        </w:rPr>
      </w:pPr>
    </w:p>
    <w:p w14:paraId="2B4384A7" w14:textId="77777777" w:rsidR="007873C2" w:rsidRDefault="00787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73002" w14:textId="1426B03B" w:rsidR="00280544" w:rsidRDefault="00280544"/>
    <w:sectPr w:rsidR="00280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44"/>
    <w:rsid w:val="00280544"/>
    <w:rsid w:val="007873C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CAF45-CCFB-4DBC-B2B1-D446D69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