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6B2F" w14:textId="77777777" w:rsidR="00364A12" w:rsidRDefault="00364A12">
      <w:pPr>
        <w:rPr>
          <w:rFonts w:hint="eastAsia"/>
        </w:rPr>
      </w:pPr>
      <w:r>
        <w:rPr>
          <w:rFonts w:hint="eastAsia"/>
        </w:rPr>
        <w:t>周釐王的拼音</w:t>
      </w:r>
    </w:p>
    <w:p w14:paraId="26C58D15" w14:textId="77777777" w:rsidR="00364A12" w:rsidRDefault="00364A12">
      <w:pPr>
        <w:rPr>
          <w:rFonts w:hint="eastAsia"/>
        </w:rPr>
      </w:pPr>
      <w:r>
        <w:rPr>
          <w:rFonts w:hint="eastAsia"/>
        </w:rPr>
        <w:t>周釐王，拼音为Zhōu Xī Wáng，是东周时期的一位君主。在历史上，他被称为周釐王，其中“釐”字有时也被写作“僖”，但在现代汉语中我们更常用“釐”这个写法。这位君主在位期间，虽然没有像一些著名君王那样留下众多辉煌的战绩或是伟大的建设成就，但他的统治对于了解东周的政治格局和历史变迁具有重要意义。</w:t>
      </w:r>
    </w:p>
    <w:p w14:paraId="47D2E0C1" w14:textId="77777777" w:rsidR="00364A12" w:rsidRDefault="00364A12">
      <w:pPr>
        <w:rPr>
          <w:rFonts w:hint="eastAsia"/>
        </w:rPr>
      </w:pPr>
    </w:p>
    <w:p w14:paraId="62DDF8AB" w14:textId="77777777" w:rsidR="00364A12" w:rsidRDefault="00364A12">
      <w:pPr>
        <w:rPr>
          <w:rFonts w:hint="eastAsia"/>
        </w:rPr>
      </w:pPr>
      <w:r>
        <w:rPr>
          <w:rFonts w:hint="eastAsia"/>
        </w:rPr>
        <w:t>早年与登基</w:t>
      </w:r>
    </w:p>
    <w:p w14:paraId="26CE8D11" w14:textId="77777777" w:rsidR="00364A12" w:rsidRDefault="00364A12">
      <w:pPr>
        <w:rPr>
          <w:rFonts w:hint="eastAsia"/>
        </w:rPr>
      </w:pPr>
      <w:r>
        <w:rPr>
          <w:rFonts w:hint="eastAsia"/>
        </w:rPr>
        <w:t>周釐王，原名姬胡齐，是周庄王之子。关于他的早年生活，史书上记载不多，但从其父周庄王的事迹中可以推测出，他很可能在一个相对动荡不安的环境中成长。周庄王时期，东周王朝已经开始走向衰落，诸侯纷争不断，中央政权对各诸侯国的控制力日益减弱。在这样的背景下，公元前682年，周庄王去世后，姬胡齐继位成为周釐王。</w:t>
      </w:r>
    </w:p>
    <w:p w14:paraId="5E0CFC4B" w14:textId="77777777" w:rsidR="00364A12" w:rsidRDefault="00364A12">
      <w:pPr>
        <w:rPr>
          <w:rFonts w:hint="eastAsia"/>
        </w:rPr>
      </w:pPr>
    </w:p>
    <w:p w14:paraId="7A699E4A" w14:textId="77777777" w:rsidR="00364A12" w:rsidRDefault="00364A12">
      <w:pPr>
        <w:rPr>
          <w:rFonts w:hint="eastAsia"/>
        </w:rPr>
      </w:pPr>
      <w:r>
        <w:rPr>
          <w:rFonts w:hint="eastAsia"/>
        </w:rPr>
        <w:t>政治与外交策略</w:t>
      </w:r>
    </w:p>
    <w:p w14:paraId="7B60CE41" w14:textId="77777777" w:rsidR="00364A12" w:rsidRDefault="00364A12">
      <w:pPr>
        <w:rPr>
          <w:rFonts w:hint="eastAsia"/>
        </w:rPr>
      </w:pPr>
      <w:r>
        <w:rPr>
          <w:rFonts w:hint="eastAsia"/>
        </w:rPr>
        <w:t>周釐王即位之后，面临着内忧外患的局面。为了巩固自己的地位并尝试恢复周王室的权威，他在政治上采取了一系列措施，并通过巧妙的外交手段试图平衡各诸侯之间的关系。尽管这些努力并未能彻底扭转周王室日渐式微的趋势，但一定程度上维持了周王室的尊严和存在感。他还积极寻求与其他势力的合作，以期获得更多的支持和资源。</w:t>
      </w:r>
    </w:p>
    <w:p w14:paraId="5C3E231E" w14:textId="77777777" w:rsidR="00364A12" w:rsidRDefault="00364A12">
      <w:pPr>
        <w:rPr>
          <w:rFonts w:hint="eastAsia"/>
        </w:rPr>
      </w:pPr>
    </w:p>
    <w:p w14:paraId="6D3AB66D" w14:textId="77777777" w:rsidR="00364A12" w:rsidRDefault="00364A12">
      <w:pPr>
        <w:rPr>
          <w:rFonts w:hint="eastAsia"/>
        </w:rPr>
      </w:pPr>
      <w:r>
        <w:rPr>
          <w:rFonts w:hint="eastAsia"/>
        </w:rPr>
        <w:t>文化与社会影响</w:t>
      </w:r>
    </w:p>
    <w:p w14:paraId="61F21695" w14:textId="77777777" w:rsidR="00364A12" w:rsidRDefault="00364A12">
      <w:pPr>
        <w:rPr>
          <w:rFonts w:hint="eastAsia"/>
        </w:rPr>
      </w:pPr>
      <w:r>
        <w:rPr>
          <w:rFonts w:hint="eastAsia"/>
        </w:rPr>
        <w:t>在文化和社会方面，周釐王时期的中国正处于一个变革的时代。随着铁器时代的到来，农业生产得到了显著的发展，这不仅促进了人口的增长，也为思想文化的繁荣奠定了物质基础。尽管周釐王本人并没有直接参与到这些变化之中，但他所处的时代见证了百家争鸣的兴起，各种思想流派如儒家、道家等开始萌芽和发展，对中国乃至世界文明产生了深远的影响。</w:t>
      </w:r>
    </w:p>
    <w:p w14:paraId="3BFF9EF8" w14:textId="77777777" w:rsidR="00364A12" w:rsidRDefault="00364A12">
      <w:pPr>
        <w:rPr>
          <w:rFonts w:hint="eastAsia"/>
        </w:rPr>
      </w:pPr>
    </w:p>
    <w:p w14:paraId="1F96B6F2" w14:textId="77777777" w:rsidR="00364A12" w:rsidRDefault="00364A12">
      <w:pPr>
        <w:rPr>
          <w:rFonts w:hint="eastAsia"/>
        </w:rPr>
      </w:pPr>
      <w:r>
        <w:rPr>
          <w:rFonts w:hint="eastAsia"/>
        </w:rPr>
        <w:t>历史评价与遗产</w:t>
      </w:r>
    </w:p>
    <w:p w14:paraId="4937A30D" w14:textId="77777777" w:rsidR="00364A12" w:rsidRDefault="00364A12">
      <w:pPr>
        <w:rPr>
          <w:rFonts w:hint="eastAsia"/>
        </w:rPr>
      </w:pPr>
      <w:r>
        <w:rPr>
          <w:rFonts w:hint="eastAsia"/>
        </w:rPr>
        <w:t>从历史的角度来看，周釐王或许不是一个特别突出或有争议性的君主。他的统治既没有给国家带来明显的进步，也没有导致严重的衰退。然而，正是这种平稳过渡的时期，使得我们能够更加深入地理解那个时代的特点以及东周时期整体的历史脉络。周釐王作为这一时期的见证者之一，他的名字也因此被载入了史册，成为了研究东周历史不可或缺的一部分。</w:t>
      </w:r>
    </w:p>
    <w:p w14:paraId="4E2CA45B" w14:textId="77777777" w:rsidR="00364A12" w:rsidRDefault="00364A12">
      <w:pPr>
        <w:rPr>
          <w:rFonts w:hint="eastAsia"/>
        </w:rPr>
      </w:pPr>
    </w:p>
    <w:p w14:paraId="14FDD1BB" w14:textId="77777777" w:rsidR="00364A12" w:rsidRDefault="00364A12">
      <w:pPr>
        <w:rPr>
          <w:rFonts w:hint="eastAsia"/>
        </w:rPr>
      </w:pPr>
      <w:r>
        <w:rPr>
          <w:rFonts w:hint="eastAsia"/>
        </w:rPr>
        <w:t>本文是由懂得生活网（dongdeshenghuo.com）为大家创作</w:t>
      </w:r>
    </w:p>
    <w:p w14:paraId="000EA75A" w14:textId="21AA153F" w:rsidR="000B28B2" w:rsidRDefault="000B28B2"/>
    <w:sectPr w:rsidR="000B2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B2"/>
    <w:rsid w:val="000B28B2"/>
    <w:rsid w:val="00364A1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32790-7C71-4B71-A845-0383F585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8B2"/>
    <w:rPr>
      <w:rFonts w:cstheme="majorBidi"/>
      <w:color w:val="2F5496" w:themeColor="accent1" w:themeShade="BF"/>
      <w:sz w:val="28"/>
      <w:szCs w:val="28"/>
    </w:rPr>
  </w:style>
  <w:style w:type="character" w:customStyle="1" w:styleId="50">
    <w:name w:val="标题 5 字符"/>
    <w:basedOn w:val="a0"/>
    <w:link w:val="5"/>
    <w:uiPriority w:val="9"/>
    <w:semiHidden/>
    <w:rsid w:val="000B28B2"/>
    <w:rPr>
      <w:rFonts w:cstheme="majorBidi"/>
      <w:color w:val="2F5496" w:themeColor="accent1" w:themeShade="BF"/>
      <w:sz w:val="24"/>
    </w:rPr>
  </w:style>
  <w:style w:type="character" w:customStyle="1" w:styleId="60">
    <w:name w:val="标题 6 字符"/>
    <w:basedOn w:val="a0"/>
    <w:link w:val="6"/>
    <w:uiPriority w:val="9"/>
    <w:semiHidden/>
    <w:rsid w:val="000B28B2"/>
    <w:rPr>
      <w:rFonts w:cstheme="majorBidi"/>
      <w:b/>
      <w:bCs/>
      <w:color w:val="2F5496" w:themeColor="accent1" w:themeShade="BF"/>
    </w:rPr>
  </w:style>
  <w:style w:type="character" w:customStyle="1" w:styleId="70">
    <w:name w:val="标题 7 字符"/>
    <w:basedOn w:val="a0"/>
    <w:link w:val="7"/>
    <w:uiPriority w:val="9"/>
    <w:semiHidden/>
    <w:rsid w:val="000B28B2"/>
    <w:rPr>
      <w:rFonts w:cstheme="majorBidi"/>
      <w:b/>
      <w:bCs/>
      <w:color w:val="595959" w:themeColor="text1" w:themeTint="A6"/>
    </w:rPr>
  </w:style>
  <w:style w:type="character" w:customStyle="1" w:styleId="80">
    <w:name w:val="标题 8 字符"/>
    <w:basedOn w:val="a0"/>
    <w:link w:val="8"/>
    <w:uiPriority w:val="9"/>
    <w:semiHidden/>
    <w:rsid w:val="000B28B2"/>
    <w:rPr>
      <w:rFonts w:cstheme="majorBidi"/>
      <w:color w:val="595959" w:themeColor="text1" w:themeTint="A6"/>
    </w:rPr>
  </w:style>
  <w:style w:type="character" w:customStyle="1" w:styleId="90">
    <w:name w:val="标题 9 字符"/>
    <w:basedOn w:val="a0"/>
    <w:link w:val="9"/>
    <w:uiPriority w:val="9"/>
    <w:semiHidden/>
    <w:rsid w:val="000B28B2"/>
    <w:rPr>
      <w:rFonts w:eastAsiaTheme="majorEastAsia" w:cstheme="majorBidi"/>
      <w:color w:val="595959" w:themeColor="text1" w:themeTint="A6"/>
    </w:rPr>
  </w:style>
  <w:style w:type="paragraph" w:styleId="a3">
    <w:name w:val="Title"/>
    <w:basedOn w:val="a"/>
    <w:next w:val="a"/>
    <w:link w:val="a4"/>
    <w:uiPriority w:val="10"/>
    <w:qFormat/>
    <w:rsid w:val="000B2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8B2"/>
    <w:pPr>
      <w:spacing w:before="160"/>
      <w:jc w:val="center"/>
    </w:pPr>
    <w:rPr>
      <w:i/>
      <w:iCs/>
      <w:color w:val="404040" w:themeColor="text1" w:themeTint="BF"/>
    </w:rPr>
  </w:style>
  <w:style w:type="character" w:customStyle="1" w:styleId="a8">
    <w:name w:val="引用 字符"/>
    <w:basedOn w:val="a0"/>
    <w:link w:val="a7"/>
    <w:uiPriority w:val="29"/>
    <w:rsid w:val="000B28B2"/>
    <w:rPr>
      <w:i/>
      <w:iCs/>
      <w:color w:val="404040" w:themeColor="text1" w:themeTint="BF"/>
    </w:rPr>
  </w:style>
  <w:style w:type="paragraph" w:styleId="a9">
    <w:name w:val="List Paragraph"/>
    <w:basedOn w:val="a"/>
    <w:uiPriority w:val="34"/>
    <w:qFormat/>
    <w:rsid w:val="000B28B2"/>
    <w:pPr>
      <w:ind w:left="720"/>
      <w:contextualSpacing/>
    </w:pPr>
  </w:style>
  <w:style w:type="character" w:styleId="aa">
    <w:name w:val="Intense Emphasis"/>
    <w:basedOn w:val="a0"/>
    <w:uiPriority w:val="21"/>
    <w:qFormat/>
    <w:rsid w:val="000B28B2"/>
    <w:rPr>
      <w:i/>
      <w:iCs/>
      <w:color w:val="2F5496" w:themeColor="accent1" w:themeShade="BF"/>
    </w:rPr>
  </w:style>
  <w:style w:type="paragraph" w:styleId="ab">
    <w:name w:val="Intense Quote"/>
    <w:basedOn w:val="a"/>
    <w:next w:val="a"/>
    <w:link w:val="ac"/>
    <w:uiPriority w:val="30"/>
    <w:qFormat/>
    <w:rsid w:val="000B2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8B2"/>
    <w:rPr>
      <w:i/>
      <w:iCs/>
      <w:color w:val="2F5496" w:themeColor="accent1" w:themeShade="BF"/>
    </w:rPr>
  </w:style>
  <w:style w:type="character" w:styleId="ad">
    <w:name w:val="Intense Reference"/>
    <w:basedOn w:val="a0"/>
    <w:uiPriority w:val="32"/>
    <w:qFormat/>
    <w:rsid w:val="000B2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