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4254" w14:textId="77777777" w:rsidR="008B02E2" w:rsidRDefault="008B02E2">
      <w:pPr>
        <w:rPr>
          <w:rFonts w:hint="eastAsia"/>
        </w:rPr>
      </w:pPr>
    </w:p>
    <w:p w14:paraId="779F9445" w14:textId="77777777" w:rsidR="008B02E2" w:rsidRDefault="008B02E2">
      <w:pPr>
        <w:rPr>
          <w:rFonts w:hint="eastAsia"/>
        </w:rPr>
      </w:pPr>
      <w:r>
        <w:rPr>
          <w:rFonts w:hint="eastAsia"/>
        </w:rPr>
        <w:tab/>
        <w:t>周慎靓王的拼音</w:t>
      </w:r>
    </w:p>
    <w:p w14:paraId="11BD5B3C" w14:textId="77777777" w:rsidR="008B02E2" w:rsidRDefault="008B02E2">
      <w:pPr>
        <w:rPr>
          <w:rFonts w:hint="eastAsia"/>
        </w:rPr>
      </w:pPr>
    </w:p>
    <w:p w14:paraId="48763679" w14:textId="77777777" w:rsidR="008B02E2" w:rsidRDefault="008B02E2">
      <w:pPr>
        <w:rPr>
          <w:rFonts w:hint="eastAsia"/>
        </w:rPr>
      </w:pPr>
    </w:p>
    <w:p w14:paraId="0400D16A" w14:textId="77777777" w:rsidR="008B02E2" w:rsidRDefault="008B02E2">
      <w:pPr>
        <w:rPr>
          <w:rFonts w:hint="eastAsia"/>
        </w:rPr>
      </w:pPr>
      <w:r>
        <w:rPr>
          <w:rFonts w:hint="eastAsia"/>
        </w:rPr>
        <w:tab/>
        <w:t>Zhōu Shèn Liàng Wáng，这是周慎靓王名字的拼音形式。对于不太熟悉中国古代历史的人来说，这个名字可能显得陌生，但对于研究先秦史的学者和对中国古代文化有兴趣的人而言，周慎靓王代表了东周晚期一个重要的历史人物。</w:t>
      </w:r>
    </w:p>
    <w:p w14:paraId="5FE05803" w14:textId="77777777" w:rsidR="008B02E2" w:rsidRDefault="008B02E2">
      <w:pPr>
        <w:rPr>
          <w:rFonts w:hint="eastAsia"/>
        </w:rPr>
      </w:pPr>
    </w:p>
    <w:p w14:paraId="7A195CBB" w14:textId="77777777" w:rsidR="008B02E2" w:rsidRDefault="008B02E2">
      <w:pPr>
        <w:rPr>
          <w:rFonts w:hint="eastAsia"/>
        </w:rPr>
      </w:pPr>
    </w:p>
    <w:p w14:paraId="49FA82BD" w14:textId="77777777" w:rsidR="008B02E2" w:rsidRDefault="008B02E2">
      <w:pPr>
        <w:rPr>
          <w:rFonts w:hint="eastAsia"/>
        </w:rPr>
      </w:pPr>
    </w:p>
    <w:p w14:paraId="1B892B33" w14:textId="77777777" w:rsidR="008B02E2" w:rsidRDefault="008B02E2">
      <w:pPr>
        <w:rPr>
          <w:rFonts w:hint="eastAsia"/>
        </w:rPr>
      </w:pPr>
      <w:r>
        <w:rPr>
          <w:rFonts w:hint="eastAsia"/>
        </w:rPr>
        <w:tab/>
        <w:t>背景介绍</w:t>
      </w:r>
    </w:p>
    <w:p w14:paraId="71EC70C3" w14:textId="77777777" w:rsidR="008B02E2" w:rsidRDefault="008B02E2">
      <w:pPr>
        <w:rPr>
          <w:rFonts w:hint="eastAsia"/>
        </w:rPr>
      </w:pPr>
    </w:p>
    <w:p w14:paraId="4C71BC4C" w14:textId="77777777" w:rsidR="008B02E2" w:rsidRDefault="008B02E2">
      <w:pPr>
        <w:rPr>
          <w:rFonts w:hint="eastAsia"/>
        </w:rPr>
      </w:pPr>
    </w:p>
    <w:p w14:paraId="65C307D8" w14:textId="77777777" w:rsidR="008B02E2" w:rsidRDefault="008B02E2">
      <w:pPr>
        <w:rPr>
          <w:rFonts w:hint="eastAsia"/>
        </w:rPr>
      </w:pPr>
      <w:r>
        <w:rPr>
          <w:rFonts w:hint="eastAsia"/>
        </w:rPr>
        <w:tab/>
        <w:t>周慎靓王，作为周王朝的一位君主，生活在公元前320年至公元前256年的动荡年代。他原名姬延，在位期间正值战国时期，各国之间的战争频繁，局势异常复杂。在这个背景下，周慎靓王虽然名义上是天下的共主，但实际上他的权力被大大削弱，各诸侯国纷纷崛起，自立为王，对周王室的尊重与依赖日渐减少。</w:t>
      </w:r>
    </w:p>
    <w:p w14:paraId="4F96D78A" w14:textId="77777777" w:rsidR="008B02E2" w:rsidRDefault="008B02E2">
      <w:pPr>
        <w:rPr>
          <w:rFonts w:hint="eastAsia"/>
        </w:rPr>
      </w:pPr>
    </w:p>
    <w:p w14:paraId="33044299" w14:textId="77777777" w:rsidR="008B02E2" w:rsidRDefault="008B02E2">
      <w:pPr>
        <w:rPr>
          <w:rFonts w:hint="eastAsia"/>
        </w:rPr>
      </w:pPr>
    </w:p>
    <w:p w14:paraId="34094853" w14:textId="77777777" w:rsidR="008B02E2" w:rsidRDefault="008B02E2">
      <w:pPr>
        <w:rPr>
          <w:rFonts w:hint="eastAsia"/>
        </w:rPr>
      </w:pPr>
    </w:p>
    <w:p w14:paraId="22F1A034" w14:textId="77777777" w:rsidR="008B02E2" w:rsidRDefault="008B02E2">
      <w:pPr>
        <w:rPr>
          <w:rFonts w:hint="eastAsia"/>
        </w:rPr>
      </w:pPr>
      <w:r>
        <w:rPr>
          <w:rFonts w:hint="eastAsia"/>
        </w:rPr>
        <w:tab/>
        <w:t>统治时期的挑战</w:t>
      </w:r>
    </w:p>
    <w:p w14:paraId="335B9CAD" w14:textId="77777777" w:rsidR="008B02E2" w:rsidRDefault="008B02E2">
      <w:pPr>
        <w:rPr>
          <w:rFonts w:hint="eastAsia"/>
        </w:rPr>
      </w:pPr>
    </w:p>
    <w:p w14:paraId="13B1D07E" w14:textId="77777777" w:rsidR="008B02E2" w:rsidRDefault="008B02E2">
      <w:pPr>
        <w:rPr>
          <w:rFonts w:hint="eastAsia"/>
        </w:rPr>
      </w:pPr>
    </w:p>
    <w:p w14:paraId="1169EA7B" w14:textId="77777777" w:rsidR="008B02E2" w:rsidRDefault="008B02E2">
      <w:pPr>
        <w:rPr>
          <w:rFonts w:hint="eastAsia"/>
        </w:rPr>
      </w:pPr>
      <w:r>
        <w:rPr>
          <w:rFonts w:hint="eastAsia"/>
        </w:rPr>
        <w:tab/>
        <w:t>在位期间，周慎靓王面临诸多挑战。一方面，外部的压力来自于各个强大的诸侯国，他们为了争夺更多的土地和资源，不断地进行兼并战争。另一方面，内部则需要应对王室内部的纷争以及日益恶化的经济状况。尽管如此，周慎靓王依然尽力维持着周王室的尊严，试图通过外交手段来调解各国间的矛盾，但效果有限。</w:t>
      </w:r>
    </w:p>
    <w:p w14:paraId="06D7DBE6" w14:textId="77777777" w:rsidR="008B02E2" w:rsidRDefault="008B02E2">
      <w:pPr>
        <w:rPr>
          <w:rFonts w:hint="eastAsia"/>
        </w:rPr>
      </w:pPr>
    </w:p>
    <w:p w14:paraId="1EEFFD3C" w14:textId="77777777" w:rsidR="008B02E2" w:rsidRDefault="008B02E2">
      <w:pPr>
        <w:rPr>
          <w:rFonts w:hint="eastAsia"/>
        </w:rPr>
      </w:pPr>
    </w:p>
    <w:p w14:paraId="6513857F" w14:textId="77777777" w:rsidR="008B02E2" w:rsidRDefault="008B02E2">
      <w:pPr>
        <w:rPr>
          <w:rFonts w:hint="eastAsia"/>
        </w:rPr>
      </w:pPr>
    </w:p>
    <w:p w14:paraId="35604813" w14:textId="77777777" w:rsidR="008B02E2" w:rsidRDefault="008B02E2">
      <w:pPr>
        <w:rPr>
          <w:rFonts w:hint="eastAsia"/>
        </w:rPr>
      </w:pPr>
      <w:r>
        <w:rPr>
          <w:rFonts w:hint="eastAsia"/>
        </w:rPr>
        <w:tab/>
        <w:t>文化遗产</w:t>
      </w:r>
    </w:p>
    <w:p w14:paraId="789F4CFD" w14:textId="77777777" w:rsidR="008B02E2" w:rsidRDefault="008B02E2">
      <w:pPr>
        <w:rPr>
          <w:rFonts w:hint="eastAsia"/>
        </w:rPr>
      </w:pPr>
    </w:p>
    <w:p w14:paraId="0CBD77D7" w14:textId="77777777" w:rsidR="008B02E2" w:rsidRDefault="008B02E2">
      <w:pPr>
        <w:rPr>
          <w:rFonts w:hint="eastAsia"/>
        </w:rPr>
      </w:pPr>
    </w:p>
    <w:p w14:paraId="5C7F818A" w14:textId="77777777" w:rsidR="008B02E2" w:rsidRDefault="008B02E2">
      <w:pPr>
        <w:rPr>
          <w:rFonts w:hint="eastAsia"/>
        </w:rPr>
      </w:pPr>
      <w:r>
        <w:rPr>
          <w:rFonts w:hint="eastAsia"/>
        </w:rPr>
        <w:tab/>
        <w:t>尽管周慎靓王的政治影响力不及从前，但他所在的时代却为中国古代文化的繁荣做出了重要贡献。这个时期，诸子百家争鸣，思想空前活跃，儒家、法家、道家等学派纷纷兴起，它们的思想至今仍对中国乃至世界文化产生影响。可以说，周慎靓王的名字虽不如那些开疆拓土的帝王那样响亮，但他所处的时代却是中华文化发展的一个重要阶段。</w:t>
      </w:r>
    </w:p>
    <w:p w14:paraId="7538CE4B" w14:textId="77777777" w:rsidR="008B02E2" w:rsidRDefault="008B02E2">
      <w:pPr>
        <w:rPr>
          <w:rFonts w:hint="eastAsia"/>
        </w:rPr>
      </w:pPr>
    </w:p>
    <w:p w14:paraId="371A3AFE" w14:textId="77777777" w:rsidR="008B02E2" w:rsidRDefault="008B02E2">
      <w:pPr>
        <w:rPr>
          <w:rFonts w:hint="eastAsia"/>
        </w:rPr>
      </w:pPr>
    </w:p>
    <w:p w14:paraId="6F123499" w14:textId="77777777" w:rsidR="008B02E2" w:rsidRDefault="008B02E2">
      <w:pPr>
        <w:rPr>
          <w:rFonts w:hint="eastAsia"/>
        </w:rPr>
      </w:pPr>
    </w:p>
    <w:p w14:paraId="39AB30AB" w14:textId="77777777" w:rsidR="008B02E2" w:rsidRDefault="008B02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7F109F" w14:textId="77777777" w:rsidR="008B02E2" w:rsidRDefault="008B02E2">
      <w:pPr>
        <w:rPr>
          <w:rFonts w:hint="eastAsia"/>
        </w:rPr>
      </w:pPr>
    </w:p>
    <w:p w14:paraId="172BA078" w14:textId="77777777" w:rsidR="008B02E2" w:rsidRDefault="008B02E2">
      <w:pPr>
        <w:rPr>
          <w:rFonts w:hint="eastAsia"/>
        </w:rPr>
      </w:pPr>
    </w:p>
    <w:p w14:paraId="4F0CB6A7" w14:textId="77777777" w:rsidR="008B02E2" w:rsidRDefault="008B02E2">
      <w:pPr>
        <w:rPr>
          <w:rFonts w:hint="eastAsia"/>
        </w:rPr>
      </w:pPr>
      <w:r>
        <w:rPr>
          <w:rFonts w:hint="eastAsia"/>
        </w:rPr>
        <w:tab/>
        <w:t>回顾周慎靓王的一生，我们不难发现，他是一个生活在大变革时代中的君主。面对内忧外患，他或许无力回天，但其努力维护周王室尊严的精神值得后人敬仰。同时，那个时代孕育的文化成果也为后世留下了宝贵的财富。因此，当我们提及Zhōu Shèn Liàng Wáng时，不仅仅是记住了一位君主的名字和他的拼音，更是对一段辉煌历史的缅怀。</w:t>
      </w:r>
    </w:p>
    <w:p w14:paraId="5530AAC0" w14:textId="77777777" w:rsidR="008B02E2" w:rsidRDefault="008B02E2">
      <w:pPr>
        <w:rPr>
          <w:rFonts w:hint="eastAsia"/>
        </w:rPr>
      </w:pPr>
    </w:p>
    <w:p w14:paraId="4ED880EA" w14:textId="77777777" w:rsidR="008B02E2" w:rsidRDefault="008B02E2">
      <w:pPr>
        <w:rPr>
          <w:rFonts w:hint="eastAsia"/>
        </w:rPr>
      </w:pPr>
    </w:p>
    <w:p w14:paraId="55F08276" w14:textId="77777777" w:rsidR="008B02E2" w:rsidRDefault="008B02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01E01" w14:textId="62D66513" w:rsidR="009D270A" w:rsidRDefault="009D270A"/>
    <w:sectPr w:rsidR="009D2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0A"/>
    <w:rsid w:val="008B02E2"/>
    <w:rsid w:val="009D270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357F8-113B-41AD-B557-816157A6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