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344F" w14:textId="77777777" w:rsidR="00A34FE9" w:rsidRDefault="00A34FE9">
      <w:pPr>
        <w:rPr>
          <w:rFonts w:hint="eastAsia"/>
        </w:rPr>
      </w:pPr>
      <w:r>
        <w:rPr>
          <w:rFonts w:hint="eastAsia"/>
        </w:rPr>
        <w:t>召集大臣的拼音：Zhào Jí Dà Chén</w:t>
      </w:r>
    </w:p>
    <w:p w14:paraId="3A27871C" w14:textId="77777777" w:rsidR="00A34FE9" w:rsidRDefault="00A34FE9">
      <w:pPr>
        <w:rPr>
          <w:rFonts w:hint="eastAsia"/>
        </w:rPr>
      </w:pPr>
      <w:r>
        <w:rPr>
          <w:rFonts w:hint="eastAsia"/>
        </w:rPr>
        <w:t>在汉语中，“召集大臣”可以翻译为“Zhào Jí Dà Chén”。这个短语通常用于描述历史上皇帝或统治者召集其朝廷中的高级官员来商议国家大事的情形。在中国悠久的历史长河中，这样的场景无数次地出现在宫廷之内，见证了无数决策的诞生和王朝兴衰的命运。</w:t>
      </w:r>
    </w:p>
    <w:p w14:paraId="0A896AF2" w14:textId="77777777" w:rsidR="00A34FE9" w:rsidRDefault="00A34FE9">
      <w:pPr>
        <w:rPr>
          <w:rFonts w:hint="eastAsia"/>
        </w:rPr>
      </w:pPr>
    </w:p>
    <w:p w14:paraId="0DF2774F" w14:textId="77777777" w:rsidR="00A34FE9" w:rsidRDefault="00A34FE9">
      <w:pPr>
        <w:rPr>
          <w:rFonts w:hint="eastAsia"/>
        </w:rPr>
      </w:pPr>
      <w:r>
        <w:rPr>
          <w:rFonts w:hint="eastAsia"/>
        </w:rPr>
        <w:t>古代中国的大臣们</w:t>
      </w:r>
    </w:p>
    <w:p w14:paraId="2BC29068" w14:textId="77777777" w:rsidR="00A34FE9" w:rsidRDefault="00A34FE9">
      <w:pPr>
        <w:rPr>
          <w:rFonts w:hint="eastAsia"/>
        </w:rPr>
      </w:pPr>
      <w:r>
        <w:rPr>
          <w:rFonts w:hint="eastAsia"/>
        </w:rPr>
        <w:t>大臣是中国封建社会中的一种官职称谓，他们负责管理国家的不同方面，如财政、军事、外交等。大臣们往往由科举出身或是世袭贵族担任，他们不仅需要具备卓越的政治才能，还需有深厚的文化素养。每当国家面临重大事件时，皇帝会召集这些大臣到皇宫议事，以确保政策制定的合理性和有效性。</w:t>
      </w:r>
    </w:p>
    <w:p w14:paraId="1CD24AC4" w14:textId="77777777" w:rsidR="00A34FE9" w:rsidRDefault="00A34FE9">
      <w:pPr>
        <w:rPr>
          <w:rFonts w:hint="eastAsia"/>
        </w:rPr>
      </w:pPr>
    </w:p>
    <w:p w14:paraId="4F668E0E" w14:textId="77777777" w:rsidR="00A34FE9" w:rsidRDefault="00A34FE9">
      <w:pPr>
        <w:rPr>
          <w:rFonts w:hint="eastAsia"/>
        </w:rPr>
      </w:pPr>
      <w:r>
        <w:rPr>
          <w:rFonts w:hint="eastAsia"/>
        </w:rPr>
        <w:t>从历史文献看召集大臣</w:t>
      </w:r>
    </w:p>
    <w:p w14:paraId="29896AE4" w14:textId="77777777" w:rsidR="00A34FE9" w:rsidRDefault="00A34FE9">
      <w:pPr>
        <w:rPr>
          <w:rFonts w:hint="eastAsia"/>
        </w:rPr>
      </w:pPr>
      <w:r>
        <w:rPr>
          <w:rFonts w:hint="eastAsia"/>
        </w:rPr>
        <w:t>通过阅读《资治通鉴》、《史记》等历史文献，我们可以看到许多关于召集大臣的具体记载。例如，在汉武帝时期，为了讨论抗击匈奴的战略，他频繁地与群臣商议；唐太宗李世民则以其广纳贤才而闻名，常与魏征等名臣共商国是。这些历史片段不仅展示了君主与大臣之间的互动模式，也体现了当时政治运作的方式。</w:t>
      </w:r>
    </w:p>
    <w:p w14:paraId="17F9CDD6" w14:textId="77777777" w:rsidR="00A34FE9" w:rsidRDefault="00A34FE9">
      <w:pPr>
        <w:rPr>
          <w:rFonts w:hint="eastAsia"/>
        </w:rPr>
      </w:pPr>
    </w:p>
    <w:p w14:paraId="5364ECC1" w14:textId="77777777" w:rsidR="00A34FE9" w:rsidRDefault="00A34FE9">
      <w:pPr>
        <w:rPr>
          <w:rFonts w:hint="eastAsia"/>
        </w:rPr>
      </w:pPr>
      <w:r>
        <w:rPr>
          <w:rFonts w:hint="eastAsia"/>
        </w:rPr>
        <w:t>召集大臣仪式的重要性</w:t>
      </w:r>
    </w:p>
    <w:p w14:paraId="5F2CE7F5" w14:textId="77777777" w:rsidR="00A34FE9" w:rsidRDefault="00A34FE9">
      <w:pPr>
        <w:rPr>
          <w:rFonts w:hint="eastAsia"/>
        </w:rPr>
      </w:pPr>
      <w:r>
        <w:rPr>
          <w:rFonts w:hint="eastAsia"/>
        </w:rPr>
        <w:t>召集大臣不仅仅是一次简单的会议，它更像是一种象征性的仪式，体现了皇权至上的理念以及对文武百官权威的认可。在这个过程中，君臣之间相互交流意见，共同寻找解决问题的最佳方案。这也是一种展示帝王亲政态度的机会，向全国乃至世界表明这位君主愿意倾听各方声音，并以此为基础做出明智判断。</w:t>
      </w:r>
    </w:p>
    <w:p w14:paraId="12D92DF1" w14:textId="77777777" w:rsidR="00A34FE9" w:rsidRDefault="00A34FE9">
      <w:pPr>
        <w:rPr>
          <w:rFonts w:hint="eastAsia"/>
        </w:rPr>
      </w:pPr>
    </w:p>
    <w:p w14:paraId="749511C9" w14:textId="77777777" w:rsidR="00A34FE9" w:rsidRDefault="00A34FE9">
      <w:pPr>
        <w:rPr>
          <w:rFonts w:hint="eastAsia"/>
        </w:rPr>
      </w:pPr>
      <w:r>
        <w:rPr>
          <w:rFonts w:hint="eastAsia"/>
        </w:rPr>
        <w:t>现代视角下的“召集大臣”</w:t>
      </w:r>
    </w:p>
    <w:p w14:paraId="22A0FE88" w14:textId="77777777" w:rsidR="00A34FE9" w:rsidRDefault="00A34FE9">
      <w:pPr>
        <w:rPr>
          <w:rFonts w:hint="eastAsia"/>
        </w:rPr>
      </w:pPr>
      <w:r>
        <w:rPr>
          <w:rFonts w:hint="eastAsia"/>
        </w:rPr>
        <w:t>虽然现代社会已经不再存在封建制度下的君臣关系，但“召集大臣”的概念仍然具有一定的启示意义。政府领导人定期召开内阁会议或议会讨论重要议题，这与古代皇帝召集大臣有着异曲同工之妙。无论是过去还是现在，集体智慧始终是推动社会进步不可或缺的力量之一。</w:t>
      </w:r>
    </w:p>
    <w:p w14:paraId="70FDD4E5" w14:textId="77777777" w:rsidR="00A34FE9" w:rsidRDefault="00A34FE9">
      <w:pPr>
        <w:rPr>
          <w:rFonts w:hint="eastAsia"/>
        </w:rPr>
      </w:pPr>
    </w:p>
    <w:p w14:paraId="487B4860" w14:textId="77777777" w:rsidR="00A34FE9" w:rsidRDefault="00A34FE9">
      <w:pPr>
        <w:rPr>
          <w:rFonts w:hint="eastAsia"/>
        </w:rPr>
      </w:pPr>
      <w:r>
        <w:rPr>
          <w:rFonts w:hint="eastAsia"/>
        </w:rPr>
        <w:t>最后的总结</w:t>
      </w:r>
    </w:p>
    <w:p w14:paraId="7F26FDE9" w14:textId="77777777" w:rsidR="00A34FE9" w:rsidRDefault="00A34FE9">
      <w:pPr>
        <w:rPr>
          <w:rFonts w:hint="eastAsia"/>
        </w:rPr>
      </w:pPr>
      <w:r>
        <w:rPr>
          <w:rFonts w:hint="eastAsia"/>
        </w:rPr>
        <w:t>“召集大臣”的拼音是“Zhào Jí Dà Chén”，这一传统习俗承载着中国古代政治文化的重要信息。从古至今，人们都在不断地探索如何更好地进行集体决策，而“召集大臣”的实践无疑为我们提供了一个宝贵的历史参考。</w:t>
      </w:r>
    </w:p>
    <w:p w14:paraId="7761187A" w14:textId="77777777" w:rsidR="00A34FE9" w:rsidRDefault="00A34FE9">
      <w:pPr>
        <w:rPr>
          <w:rFonts w:hint="eastAsia"/>
        </w:rPr>
      </w:pPr>
    </w:p>
    <w:p w14:paraId="695626B4" w14:textId="77777777" w:rsidR="00A34FE9" w:rsidRDefault="00A34FE9">
      <w:pPr>
        <w:rPr>
          <w:rFonts w:hint="eastAsia"/>
        </w:rPr>
      </w:pPr>
      <w:r>
        <w:rPr>
          <w:rFonts w:hint="eastAsia"/>
        </w:rPr>
        <w:t>本文是由懂得生活网（dongdeshenghuo.com）为大家创作</w:t>
      </w:r>
    </w:p>
    <w:p w14:paraId="133AAA4E" w14:textId="62F4EDDD" w:rsidR="008357CD" w:rsidRDefault="008357CD"/>
    <w:sectPr w:rsidR="00835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CD"/>
    <w:rsid w:val="008357CD"/>
    <w:rsid w:val="00A20F39"/>
    <w:rsid w:val="00A3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EE4E-2BE3-44E4-9A25-0402D4F1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7CD"/>
    <w:rPr>
      <w:rFonts w:cstheme="majorBidi"/>
      <w:color w:val="2F5496" w:themeColor="accent1" w:themeShade="BF"/>
      <w:sz w:val="28"/>
      <w:szCs w:val="28"/>
    </w:rPr>
  </w:style>
  <w:style w:type="character" w:customStyle="1" w:styleId="50">
    <w:name w:val="标题 5 字符"/>
    <w:basedOn w:val="a0"/>
    <w:link w:val="5"/>
    <w:uiPriority w:val="9"/>
    <w:semiHidden/>
    <w:rsid w:val="008357CD"/>
    <w:rPr>
      <w:rFonts w:cstheme="majorBidi"/>
      <w:color w:val="2F5496" w:themeColor="accent1" w:themeShade="BF"/>
      <w:sz w:val="24"/>
    </w:rPr>
  </w:style>
  <w:style w:type="character" w:customStyle="1" w:styleId="60">
    <w:name w:val="标题 6 字符"/>
    <w:basedOn w:val="a0"/>
    <w:link w:val="6"/>
    <w:uiPriority w:val="9"/>
    <w:semiHidden/>
    <w:rsid w:val="008357CD"/>
    <w:rPr>
      <w:rFonts w:cstheme="majorBidi"/>
      <w:b/>
      <w:bCs/>
      <w:color w:val="2F5496" w:themeColor="accent1" w:themeShade="BF"/>
    </w:rPr>
  </w:style>
  <w:style w:type="character" w:customStyle="1" w:styleId="70">
    <w:name w:val="标题 7 字符"/>
    <w:basedOn w:val="a0"/>
    <w:link w:val="7"/>
    <w:uiPriority w:val="9"/>
    <w:semiHidden/>
    <w:rsid w:val="008357CD"/>
    <w:rPr>
      <w:rFonts w:cstheme="majorBidi"/>
      <w:b/>
      <w:bCs/>
      <w:color w:val="595959" w:themeColor="text1" w:themeTint="A6"/>
    </w:rPr>
  </w:style>
  <w:style w:type="character" w:customStyle="1" w:styleId="80">
    <w:name w:val="标题 8 字符"/>
    <w:basedOn w:val="a0"/>
    <w:link w:val="8"/>
    <w:uiPriority w:val="9"/>
    <w:semiHidden/>
    <w:rsid w:val="008357CD"/>
    <w:rPr>
      <w:rFonts w:cstheme="majorBidi"/>
      <w:color w:val="595959" w:themeColor="text1" w:themeTint="A6"/>
    </w:rPr>
  </w:style>
  <w:style w:type="character" w:customStyle="1" w:styleId="90">
    <w:name w:val="标题 9 字符"/>
    <w:basedOn w:val="a0"/>
    <w:link w:val="9"/>
    <w:uiPriority w:val="9"/>
    <w:semiHidden/>
    <w:rsid w:val="008357CD"/>
    <w:rPr>
      <w:rFonts w:eastAsiaTheme="majorEastAsia" w:cstheme="majorBidi"/>
      <w:color w:val="595959" w:themeColor="text1" w:themeTint="A6"/>
    </w:rPr>
  </w:style>
  <w:style w:type="paragraph" w:styleId="a3">
    <w:name w:val="Title"/>
    <w:basedOn w:val="a"/>
    <w:next w:val="a"/>
    <w:link w:val="a4"/>
    <w:uiPriority w:val="10"/>
    <w:qFormat/>
    <w:rsid w:val="00835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7CD"/>
    <w:pPr>
      <w:spacing w:before="160"/>
      <w:jc w:val="center"/>
    </w:pPr>
    <w:rPr>
      <w:i/>
      <w:iCs/>
      <w:color w:val="404040" w:themeColor="text1" w:themeTint="BF"/>
    </w:rPr>
  </w:style>
  <w:style w:type="character" w:customStyle="1" w:styleId="a8">
    <w:name w:val="引用 字符"/>
    <w:basedOn w:val="a0"/>
    <w:link w:val="a7"/>
    <w:uiPriority w:val="29"/>
    <w:rsid w:val="008357CD"/>
    <w:rPr>
      <w:i/>
      <w:iCs/>
      <w:color w:val="404040" w:themeColor="text1" w:themeTint="BF"/>
    </w:rPr>
  </w:style>
  <w:style w:type="paragraph" w:styleId="a9">
    <w:name w:val="List Paragraph"/>
    <w:basedOn w:val="a"/>
    <w:uiPriority w:val="34"/>
    <w:qFormat/>
    <w:rsid w:val="008357CD"/>
    <w:pPr>
      <w:ind w:left="720"/>
      <w:contextualSpacing/>
    </w:pPr>
  </w:style>
  <w:style w:type="character" w:styleId="aa">
    <w:name w:val="Intense Emphasis"/>
    <w:basedOn w:val="a0"/>
    <w:uiPriority w:val="21"/>
    <w:qFormat/>
    <w:rsid w:val="008357CD"/>
    <w:rPr>
      <w:i/>
      <w:iCs/>
      <w:color w:val="2F5496" w:themeColor="accent1" w:themeShade="BF"/>
    </w:rPr>
  </w:style>
  <w:style w:type="paragraph" w:styleId="ab">
    <w:name w:val="Intense Quote"/>
    <w:basedOn w:val="a"/>
    <w:next w:val="a"/>
    <w:link w:val="ac"/>
    <w:uiPriority w:val="30"/>
    <w:qFormat/>
    <w:rsid w:val="0083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7CD"/>
    <w:rPr>
      <w:i/>
      <w:iCs/>
      <w:color w:val="2F5496" w:themeColor="accent1" w:themeShade="BF"/>
    </w:rPr>
  </w:style>
  <w:style w:type="character" w:styleId="ad">
    <w:name w:val="Intense Reference"/>
    <w:basedOn w:val="a0"/>
    <w:uiPriority w:val="32"/>
    <w:qFormat/>
    <w:rsid w:val="00835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