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A3B5D" w14:textId="77777777" w:rsidR="00C94F10" w:rsidRDefault="00C94F10">
      <w:pPr>
        <w:rPr>
          <w:rFonts w:hint="eastAsia"/>
        </w:rPr>
      </w:pPr>
      <w:r>
        <w:rPr>
          <w:rFonts w:hint="eastAsia"/>
        </w:rPr>
        <w:t>引言</w:t>
      </w:r>
    </w:p>
    <w:p w14:paraId="177FA23F" w14:textId="77777777" w:rsidR="00C94F10" w:rsidRDefault="00C94F10">
      <w:pPr>
        <w:rPr>
          <w:rFonts w:hint="eastAsia"/>
        </w:rPr>
      </w:pPr>
      <w:r>
        <w:rPr>
          <w:rFonts w:hint="eastAsia"/>
        </w:rPr>
        <w:t>汉字的丰富性和复杂性在于其独特的表意体系以及多音字的存在。这些特性不仅体现了汉语的独特魅力，也为学习者提供了丰富的探索空间。“和”这个字就是一个典型的例子，它拥有多个读音，并且每个读音都有其特定的意义与用法。本文将深入探讨“和”字的不同读音及其组词，帮助读者更好地理解和掌握这一汉字。</w:t>
      </w:r>
    </w:p>
    <w:p w14:paraId="4B531928" w14:textId="77777777" w:rsidR="00C94F10" w:rsidRDefault="00C94F10">
      <w:pPr>
        <w:rPr>
          <w:rFonts w:hint="eastAsia"/>
        </w:rPr>
      </w:pPr>
    </w:p>
    <w:p w14:paraId="64C50401" w14:textId="77777777" w:rsidR="00C94F10" w:rsidRDefault="00C94F10">
      <w:pPr>
        <w:rPr>
          <w:rFonts w:hint="eastAsia"/>
        </w:rPr>
      </w:pPr>
      <w:r>
        <w:rPr>
          <w:rFonts w:hint="eastAsia"/>
        </w:rPr>
        <w:t>“和”的基本介绍</w:t>
      </w:r>
    </w:p>
    <w:p w14:paraId="3E5426A0" w14:textId="77777777" w:rsidR="00C94F10" w:rsidRDefault="00C94F10">
      <w:pPr>
        <w:rPr>
          <w:rFonts w:hint="eastAsia"/>
        </w:rPr>
      </w:pPr>
      <w:r>
        <w:rPr>
          <w:rFonts w:hint="eastAsia"/>
        </w:rPr>
        <w:t>“和”是一个非常常见的汉字，在不同的语境中可以有不同的读音，主要分为hé、hè、huó、huò四种。每一种读音都承载着不同的意义，反映了汉语词汇的多样性。例如，“和平”中的“和”读作hé，表示没有争斗的状态；而在成语“曲高和寡”里，“和”则读为hè，意为应和、跟随他人唱和的意思。</w:t>
      </w:r>
    </w:p>
    <w:p w14:paraId="56697068" w14:textId="77777777" w:rsidR="00C94F10" w:rsidRDefault="00C94F10">
      <w:pPr>
        <w:rPr>
          <w:rFonts w:hint="eastAsia"/>
        </w:rPr>
      </w:pPr>
    </w:p>
    <w:p w14:paraId="6CE7AE61" w14:textId="77777777" w:rsidR="00C94F10" w:rsidRDefault="00C94F10">
      <w:pPr>
        <w:rPr>
          <w:rFonts w:hint="eastAsia"/>
        </w:rPr>
      </w:pPr>
      <w:r>
        <w:rPr>
          <w:rFonts w:hint="eastAsia"/>
        </w:rPr>
        <w:t>“和”读作hé时的应用</w:t>
      </w:r>
    </w:p>
    <w:p w14:paraId="696AA873" w14:textId="77777777" w:rsidR="00C94F10" w:rsidRDefault="00C94F10">
      <w:pPr>
        <w:rPr>
          <w:rFonts w:hint="eastAsia"/>
        </w:rPr>
      </w:pPr>
      <w:r>
        <w:rPr>
          <w:rFonts w:hint="eastAsia"/>
        </w:rPr>
        <w:t>当“和”读作hé时，它常常用于描述和谐、和睦的关系或状态。比如，“家庭和睦”、“和颜悦色”等词语，均表达了人们之间相处融洽的美好愿望。“和”还可以作为连词使用，表示并列关系，如“你和我”，这里“和”用来连接两个名词，表明两者之间的关联。</w:t>
      </w:r>
    </w:p>
    <w:p w14:paraId="4CEC6366" w14:textId="77777777" w:rsidR="00C94F10" w:rsidRDefault="00C94F10">
      <w:pPr>
        <w:rPr>
          <w:rFonts w:hint="eastAsia"/>
        </w:rPr>
      </w:pPr>
    </w:p>
    <w:p w14:paraId="68D69B5A" w14:textId="77777777" w:rsidR="00C94F10" w:rsidRDefault="00C94F10">
      <w:pPr>
        <w:rPr>
          <w:rFonts w:hint="eastAsia"/>
        </w:rPr>
      </w:pPr>
      <w:r>
        <w:rPr>
          <w:rFonts w:hint="eastAsia"/>
        </w:rPr>
        <w:t>“和”读作hè时的用法</w:t>
      </w:r>
    </w:p>
    <w:p w14:paraId="420BDEB1" w14:textId="77777777" w:rsidR="00C94F10" w:rsidRDefault="00C94F10">
      <w:pPr>
        <w:rPr>
          <w:rFonts w:hint="eastAsia"/>
        </w:rPr>
      </w:pPr>
      <w:r>
        <w:rPr>
          <w:rFonts w:hint="eastAsia"/>
        </w:rPr>
        <w:t>“和”读作hè时，通常指以诗歌、歌曲等形式对他人进行回应的行为。例如，“唱和”就是指通过唱歌的形式来响应他人的歌声。在古代文人雅士之间，这种相互吟诗作赋、互相唱和的文化活动十分流行，成为文化交流的重要方式之一。</w:t>
      </w:r>
    </w:p>
    <w:p w14:paraId="11A65B71" w14:textId="77777777" w:rsidR="00C94F10" w:rsidRDefault="00C94F10">
      <w:pPr>
        <w:rPr>
          <w:rFonts w:hint="eastAsia"/>
        </w:rPr>
      </w:pPr>
    </w:p>
    <w:p w14:paraId="6E3308E6" w14:textId="77777777" w:rsidR="00C94F10" w:rsidRDefault="00C94F10">
      <w:pPr>
        <w:rPr>
          <w:rFonts w:hint="eastAsia"/>
        </w:rPr>
      </w:pPr>
      <w:r>
        <w:rPr>
          <w:rFonts w:hint="eastAsia"/>
        </w:rPr>
        <w:t>其他读音及应用</w:t>
      </w:r>
    </w:p>
    <w:p w14:paraId="322DE5AC" w14:textId="77777777" w:rsidR="00C94F10" w:rsidRDefault="00C94F10">
      <w:pPr>
        <w:rPr>
          <w:rFonts w:hint="eastAsia"/>
        </w:rPr>
      </w:pPr>
      <w:r>
        <w:rPr>
          <w:rFonts w:hint="eastAsia"/>
        </w:rPr>
        <w:t>除了上述两种读音外，“和”还有huó、huò两种读音。其中，读作huó时，常用于描述某些食物的制作过程，如“和面”，指的是用水揉面粉的过程；而读作huò时，则更多地出现在混合物品的语境中，像“和药”即是指将不同的药材混合在一起。</w:t>
      </w:r>
    </w:p>
    <w:p w14:paraId="564BD6B6" w14:textId="77777777" w:rsidR="00C94F10" w:rsidRDefault="00C94F10">
      <w:pPr>
        <w:rPr>
          <w:rFonts w:hint="eastAsia"/>
        </w:rPr>
      </w:pPr>
    </w:p>
    <w:p w14:paraId="59040DDA" w14:textId="77777777" w:rsidR="00C94F10" w:rsidRDefault="00C94F10">
      <w:pPr>
        <w:rPr>
          <w:rFonts w:hint="eastAsia"/>
        </w:rPr>
      </w:pPr>
      <w:r>
        <w:rPr>
          <w:rFonts w:hint="eastAsia"/>
        </w:rPr>
        <w:t>最后的总结</w:t>
      </w:r>
    </w:p>
    <w:p w14:paraId="17781FEF" w14:textId="77777777" w:rsidR="00C94F10" w:rsidRDefault="00C94F10">
      <w:pPr>
        <w:rPr>
          <w:rFonts w:hint="eastAsia"/>
        </w:rPr>
      </w:pPr>
      <w:r>
        <w:rPr>
          <w:rFonts w:hint="eastAsia"/>
        </w:rPr>
        <w:t>通过对“和”字不同读音及其所组成的词汇的学习，我们不仅能更准确地理解汉语中的细微差别，还能进一步领略到汉字文化的博大精深。希望本文能够帮助读者加深对“和”字的认识，激发大家对汉字学习的兴趣与热情。</w:t>
      </w:r>
    </w:p>
    <w:p w14:paraId="6BB4AFF4" w14:textId="77777777" w:rsidR="00C94F10" w:rsidRDefault="00C94F10">
      <w:pPr>
        <w:rPr>
          <w:rFonts w:hint="eastAsia"/>
        </w:rPr>
      </w:pPr>
    </w:p>
    <w:p w14:paraId="5D0C7952" w14:textId="77777777" w:rsidR="00C94F10" w:rsidRDefault="00C94F10">
      <w:pPr>
        <w:rPr>
          <w:rFonts w:hint="eastAsia"/>
        </w:rPr>
      </w:pPr>
    </w:p>
    <w:p w14:paraId="3ACC3C53" w14:textId="77777777" w:rsidR="00C94F10" w:rsidRDefault="00C94F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E26F9" w14:textId="429720A5" w:rsidR="00711A07" w:rsidRDefault="00711A07"/>
    <w:sectPr w:rsidR="00711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07"/>
    <w:rsid w:val="00711A07"/>
    <w:rsid w:val="00A20F39"/>
    <w:rsid w:val="00C9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73EC3-599F-42FB-A60C-E803FF43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