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7F93" w14:textId="77777777" w:rsidR="009A7A3D" w:rsidRDefault="009A7A3D">
      <w:pPr>
        <w:rPr>
          <w:rFonts w:hint="eastAsia"/>
        </w:rPr>
      </w:pPr>
      <w:r>
        <w:rPr>
          <w:rFonts w:hint="eastAsia"/>
        </w:rPr>
        <w:t>伟大复兴的拼音</w:t>
      </w:r>
    </w:p>
    <w:p w14:paraId="6603B994" w14:textId="77777777" w:rsidR="009A7A3D" w:rsidRDefault="009A7A3D">
      <w:pPr>
        <w:rPr>
          <w:rFonts w:hint="eastAsia"/>
        </w:rPr>
      </w:pPr>
      <w:r>
        <w:rPr>
          <w:rFonts w:hint="eastAsia"/>
        </w:rPr>
        <w:t>“伟大复兴”的拼音是“fù xīng wěi dà”。这个词汇代表着中国自近代以来，特别是改革开放以来所追求的目标和梦想。它不仅仅是一个口号，更是全体中国人民共同努力的方向。复兴意味着恢复并超越历史上曾经有过的辉煌成就，而伟大则强调了这一过程中的不凡意义与挑战。</w:t>
      </w:r>
    </w:p>
    <w:p w14:paraId="0B7F7FEE" w14:textId="77777777" w:rsidR="009A7A3D" w:rsidRDefault="009A7A3D">
      <w:pPr>
        <w:rPr>
          <w:rFonts w:hint="eastAsia"/>
        </w:rPr>
      </w:pPr>
    </w:p>
    <w:p w14:paraId="1279C858" w14:textId="77777777" w:rsidR="009A7A3D" w:rsidRDefault="009A7A3D">
      <w:pPr>
        <w:rPr>
          <w:rFonts w:hint="eastAsia"/>
        </w:rPr>
      </w:pPr>
      <w:r>
        <w:rPr>
          <w:rFonts w:hint="eastAsia"/>
        </w:rPr>
        <w:t>历史背景与发展脉络</w:t>
      </w:r>
    </w:p>
    <w:p w14:paraId="316C801D" w14:textId="77777777" w:rsidR="009A7A3D" w:rsidRDefault="009A7A3D">
      <w:pPr>
        <w:rPr>
          <w:rFonts w:hint="eastAsia"/>
        </w:rPr>
      </w:pPr>
      <w:r>
        <w:rPr>
          <w:rFonts w:hint="eastAsia"/>
        </w:rPr>
        <w:t>回顾过去，中国经历了从封闭到开放、从贫困到繁荣的巨大转变。在19世纪中叶至20世纪初，中国遭遇了一系列内外交困的局面，包括鸦片战争、太平天国运动等。这些事件对中国社会造成了深远的影响。然而，在新中国成立后，尤其是改革开放政策实施以来，中国逐步走向世界舞台中心，实现了经济快速增长和社会全面进步。“伟大复兴”已成为激励全国人民不断前进的强大动力。</w:t>
      </w:r>
    </w:p>
    <w:p w14:paraId="638B802B" w14:textId="77777777" w:rsidR="009A7A3D" w:rsidRDefault="009A7A3D">
      <w:pPr>
        <w:rPr>
          <w:rFonts w:hint="eastAsia"/>
        </w:rPr>
      </w:pPr>
    </w:p>
    <w:p w14:paraId="799142C1" w14:textId="77777777" w:rsidR="009A7A3D" w:rsidRDefault="009A7A3D">
      <w:pPr>
        <w:rPr>
          <w:rFonts w:hint="eastAsia"/>
        </w:rPr>
      </w:pPr>
      <w:r>
        <w:rPr>
          <w:rFonts w:hint="eastAsia"/>
        </w:rPr>
        <w:t>文化复兴的重要性</w:t>
      </w:r>
    </w:p>
    <w:p w14:paraId="1E42A448" w14:textId="77777777" w:rsidR="009A7A3D" w:rsidRDefault="009A7A3D">
      <w:pPr>
        <w:rPr>
          <w:rFonts w:hint="eastAsia"/>
        </w:rPr>
      </w:pPr>
      <w:r>
        <w:rPr>
          <w:rFonts w:hint="eastAsia"/>
        </w:rPr>
        <w:t>文化的复兴是实现中华民族伟大复兴的重要组成部分。传统文化如儒家思想、中医、武术等不仅是中国人民智慧的结晶，也是连接海内外华人情感纽带的关键元素。近年来，随着国家对文化遗产保护力度的加大以及国际文化交流活动的增多，中国文化在全球范围内得到了更广泛的传播与认可。这不仅提升了中华文化的国际影响力，也为推动人类文明多样性作出了贡献。</w:t>
      </w:r>
    </w:p>
    <w:p w14:paraId="447C392A" w14:textId="77777777" w:rsidR="009A7A3D" w:rsidRDefault="009A7A3D">
      <w:pPr>
        <w:rPr>
          <w:rFonts w:hint="eastAsia"/>
        </w:rPr>
      </w:pPr>
    </w:p>
    <w:p w14:paraId="4BF5792F" w14:textId="77777777" w:rsidR="009A7A3D" w:rsidRDefault="009A7A3D">
      <w:pPr>
        <w:rPr>
          <w:rFonts w:hint="eastAsia"/>
        </w:rPr>
      </w:pPr>
      <w:r>
        <w:rPr>
          <w:rFonts w:hint="eastAsia"/>
        </w:rPr>
        <w:t>科技领域的突破</w:t>
      </w:r>
    </w:p>
    <w:p w14:paraId="3FDDAD6A" w14:textId="77777777" w:rsidR="009A7A3D" w:rsidRDefault="009A7A3D">
      <w:pPr>
        <w:rPr>
          <w:rFonts w:hint="eastAsia"/>
        </w:rPr>
      </w:pPr>
      <w:r>
        <w:rPr>
          <w:rFonts w:hint="eastAsia"/>
        </w:rPr>
        <w:t>科学技术的进步对于实现中华民族的伟大复兴同样至关重要。近年来，中国在航天航空、高速铁路、5G通信等领域取得了举世瞩目的成就。例如，“天问一号”火星探测任务的成功发射，标志着中国深空探测能力达到了新的高度；而高铁网络的不断完善，则极大地促进了区域间的人流、物流交流，为经济发展注入了强劲动力。科技创新正成为驱动中国经济持续健康发展的核心引擎。</w:t>
      </w:r>
    </w:p>
    <w:p w14:paraId="189A301F" w14:textId="77777777" w:rsidR="009A7A3D" w:rsidRDefault="009A7A3D">
      <w:pPr>
        <w:rPr>
          <w:rFonts w:hint="eastAsia"/>
        </w:rPr>
      </w:pPr>
    </w:p>
    <w:p w14:paraId="796D732F" w14:textId="77777777" w:rsidR="009A7A3D" w:rsidRDefault="009A7A3D">
      <w:pPr>
        <w:rPr>
          <w:rFonts w:hint="eastAsia"/>
        </w:rPr>
      </w:pPr>
      <w:r>
        <w:rPr>
          <w:rFonts w:hint="eastAsia"/>
        </w:rPr>
        <w:t>教育与人才培养</w:t>
      </w:r>
    </w:p>
    <w:p w14:paraId="134CEF48" w14:textId="77777777" w:rsidR="009A7A3D" w:rsidRDefault="009A7A3D">
      <w:pPr>
        <w:rPr>
          <w:rFonts w:hint="eastAsia"/>
        </w:rPr>
      </w:pPr>
      <w:r>
        <w:rPr>
          <w:rFonts w:hint="eastAsia"/>
        </w:rPr>
        <w:t>教育是民族振兴和社会进步的基石。为了实现伟大复兴的目标，中国政府高度重视教育事业的发展，不断加大对教育投入的同时，也致力于培养具有创新精神和实践能力的新时代人才。通过实施一系列重大教育改革措施，如推进素质教育、加强职业教育等，有效提高了国民整体素质水平。鼓励留学归国人员积极参与国内建设，也为国家发展提供了强有力的人才支撑。</w:t>
      </w:r>
    </w:p>
    <w:p w14:paraId="352CFBFB" w14:textId="77777777" w:rsidR="009A7A3D" w:rsidRDefault="009A7A3D">
      <w:pPr>
        <w:rPr>
          <w:rFonts w:hint="eastAsia"/>
        </w:rPr>
      </w:pPr>
    </w:p>
    <w:p w14:paraId="3231C26F" w14:textId="77777777" w:rsidR="009A7A3D" w:rsidRDefault="009A7A3D">
      <w:pPr>
        <w:rPr>
          <w:rFonts w:hint="eastAsia"/>
        </w:rPr>
      </w:pPr>
      <w:r>
        <w:rPr>
          <w:rFonts w:hint="eastAsia"/>
        </w:rPr>
        <w:t>展望未来</w:t>
      </w:r>
    </w:p>
    <w:p w14:paraId="36ECECE8" w14:textId="77777777" w:rsidR="009A7A3D" w:rsidRDefault="009A7A3D">
      <w:pPr>
        <w:rPr>
          <w:rFonts w:hint="eastAsia"/>
        </w:rPr>
      </w:pPr>
      <w:r>
        <w:rPr>
          <w:rFonts w:hint="eastAsia"/>
        </w:rPr>
        <w:t>站在新的历史起点上，中华民族的伟大复兴正处于关键时期。面对复杂多变的国际形势，中国将继续秉持和平发展理念，深化改革开放，加强国际合作，努力构建人类命运共同体。相信在全体中华儿女的共同努力下，“伟大复兴”的目标必将早日实现。</w:t>
      </w:r>
    </w:p>
    <w:p w14:paraId="2A9D4E3D" w14:textId="77777777" w:rsidR="009A7A3D" w:rsidRDefault="009A7A3D">
      <w:pPr>
        <w:rPr>
          <w:rFonts w:hint="eastAsia"/>
        </w:rPr>
      </w:pPr>
    </w:p>
    <w:p w14:paraId="7C585DE4" w14:textId="77777777" w:rsidR="009A7A3D" w:rsidRDefault="009A7A3D">
      <w:pPr>
        <w:rPr>
          <w:rFonts w:hint="eastAsia"/>
        </w:rPr>
      </w:pPr>
    </w:p>
    <w:p w14:paraId="3927507C" w14:textId="77777777" w:rsidR="009A7A3D" w:rsidRDefault="009A7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FA5C" w14:textId="6516DCF3" w:rsidR="00865C84" w:rsidRDefault="00865C84"/>
    <w:sectPr w:rsidR="0086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84"/>
    <w:rsid w:val="00865C84"/>
    <w:rsid w:val="009A7A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D57E4-4286-47D1-AA7D-2334DAA3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