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B4F0E" w14:textId="77777777" w:rsidR="00F759CA" w:rsidRDefault="00F759CA">
      <w:pPr>
        <w:rPr>
          <w:rFonts w:hint="eastAsia"/>
        </w:rPr>
      </w:pPr>
      <w:r>
        <w:rPr>
          <w:rFonts w:hint="eastAsia"/>
        </w:rPr>
        <w:t>亿的组词和部首和的拼音</w:t>
      </w:r>
    </w:p>
    <w:p w14:paraId="203B5659" w14:textId="77777777" w:rsidR="00F759CA" w:rsidRDefault="00F759CA">
      <w:pPr>
        <w:rPr>
          <w:rFonts w:hint="eastAsia"/>
        </w:rPr>
      </w:pPr>
      <w:r>
        <w:rPr>
          <w:rFonts w:hint="eastAsia"/>
        </w:rPr>
        <w:t>“亿”这个汉字在汉语中是一个表示极大数量单位的字，通常用来描述数以亿计的事物。其拼音为“yì”，属于第四声。从部首的角度来看，“亿”的部首是“亻”，即人字旁。这反映了汉字构造中将人作为基础元素之一的传统。</w:t>
      </w:r>
    </w:p>
    <w:p w14:paraId="1A086AFC" w14:textId="77777777" w:rsidR="00F759CA" w:rsidRDefault="00F759CA">
      <w:pPr>
        <w:rPr>
          <w:rFonts w:hint="eastAsia"/>
        </w:rPr>
      </w:pPr>
    </w:p>
    <w:p w14:paraId="36C4CE89" w14:textId="77777777" w:rsidR="00F759CA" w:rsidRDefault="00F759CA">
      <w:pPr>
        <w:rPr>
          <w:rFonts w:hint="eastAsia"/>
        </w:rPr>
      </w:pPr>
      <w:r>
        <w:rPr>
          <w:rFonts w:hint="eastAsia"/>
        </w:rPr>
        <w:t>亿的组词示例</w:t>
      </w:r>
    </w:p>
    <w:p w14:paraId="13A216CD" w14:textId="77777777" w:rsidR="00F759CA" w:rsidRDefault="00F759CA">
      <w:pPr>
        <w:rPr>
          <w:rFonts w:hint="eastAsia"/>
        </w:rPr>
      </w:pPr>
      <w:r>
        <w:rPr>
          <w:rFonts w:hint="eastAsia"/>
        </w:rPr>
        <w:t>围绕着“亿”这个字，可以形成许多有意思的词语组合。例如，“亿万”意味着数目极大的一群或一堆，常用于形容财富、人口等。“亿元”则是指货币价值达到一亿人民币或其它货币单位，广泛应用于经济领域。还有“亿兆”，虽然“兆”也是一个庞大的数字单位，但在与“亿”结合使用时，更多地被用来形容极其巨大的数量。</w:t>
      </w:r>
    </w:p>
    <w:p w14:paraId="6DEC77D2" w14:textId="77777777" w:rsidR="00F759CA" w:rsidRDefault="00F759CA">
      <w:pPr>
        <w:rPr>
          <w:rFonts w:hint="eastAsia"/>
        </w:rPr>
      </w:pPr>
    </w:p>
    <w:p w14:paraId="3E9EC5E7" w14:textId="77777777" w:rsidR="00F759CA" w:rsidRDefault="00F759CA">
      <w:pPr>
        <w:rPr>
          <w:rFonts w:hint="eastAsia"/>
        </w:rPr>
      </w:pPr>
      <w:r>
        <w:rPr>
          <w:rFonts w:hint="eastAsia"/>
        </w:rPr>
        <w:t>亿的部首及意义</w:t>
      </w:r>
    </w:p>
    <w:p w14:paraId="6201051B" w14:textId="77777777" w:rsidR="00F759CA" w:rsidRDefault="00F759CA">
      <w:pPr>
        <w:rPr>
          <w:rFonts w:hint="eastAsia"/>
        </w:rPr>
      </w:pPr>
      <w:r>
        <w:rPr>
          <w:rFonts w:hint="eastAsia"/>
        </w:rPr>
        <w:t>如前文所述，“亿”的部首是“亻”。在中国古代文化里，很多字都包含了关于人的寓意，这是因为古人认为人类社会的一切活动都是基于人的行为和发展而展开的。“亿”也不例外，尽管它主要代表的是一个非常抽象的概念——数量上的庞大，但通过赋予其人字旁的部首，也暗示了人类对于计算、记录和理解大数目的智慧与能力。</w:t>
      </w:r>
    </w:p>
    <w:p w14:paraId="64EC6020" w14:textId="77777777" w:rsidR="00F759CA" w:rsidRDefault="00F759CA">
      <w:pPr>
        <w:rPr>
          <w:rFonts w:hint="eastAsia"/>
        </w:rPr>
      </w:pPr>
    </w:p>
    <w:p w14:paraId="70E167DD" w14:textId="77777777" w:rsidR="00F759CA" w:rsidRDefault="00F759CA">
      <w:pPr>
        <w:rPr>
          <w:rFonts w:hint="eastAsia"/>
        </w:rPr>
      </w:pPr>
      <w:r>
        <w:rPr>
          <w:rFonts w:hint="eastAsia"/>
        </w:rPr>
        <w:t>亿的拼音及其发音技巧</w:t>
      </w:r>
    </w:p>
    <w:p w14:paraId="60EF577A" w14:textId="77777777" w:rsidR="00F759CA" w:rsidRDefault="00F759CA">
      <w:pPr>
        <w:rPr>
          <w:rFonts w:hint="eastAsia"/>
        </w:rPr>
      </w:pPr>
      <w:r>
        <w:rPr>
          <w:rFonts w:hint="eastAsia"/>
        </w:rPr>
        <w:t>学习汉语的过程中，掌握正确的拼音发音是非常重要的。“亿”的拼音“yì”属于去声，也就是第四声，在发音时要短促有力。发音开始于高音调，并迅速下降，给人一种果断的感觉。对于非母语者来说，练习这种快速且明确的语音变化可能需要一些时间，但是通过不断的听和模仿，完全可以掌握这一技巧。</w:t>
      </w:r>
    </w:p>
    <w:p w14:paraId="4C2D2439" w14:textId="77777777" w:rsidR="00F759CA" w:rsidRDefault="00F759CA">
      <w:pPr>
        <w:rPr>
          <w:rFonts w:hint="eastAsia"/>
        </w:rPr>
      </w:pPr>
    </w:p>
    <w:p w14:paraId="1CEFAE1B" w14:textId="77777777" w:rsidR="00F759CA" w:rsidRDefault="00F759CA">
      <w:pPr>
        <w:rPr>
          <w:rFonts w:hint="eastAsia"/>
        </w:rPr>
      </w:pPr>
      <w:r>
        <w:rPr>
          <w:rFonts w:hint="eastAsia"/>
        </w:rPr>
        <w:t>最后的总结</w:t>
      </w:r>
    </w:p>
    <w:p w14:paraId="69D0C754" w14:textId="77777777" w:rsidR="00F759CA" w:rsidRDefault="00F759CA">
      <w:pPr>
        <w:rPr>
          <w:rFonts w:hint="eastAsia"/>
        </w:rPr>
      </w:pPr>
      <w:r>
        <w:rPr>
          <w:rFonts w:hint="eastAsia"/>
        </w:rPr>
        <w:t>通过对“亿”的组词、部首以及拼音的学习，我们不仅能更深入地了解这个字本身，还能体会到汉字背后深厚的文化底蕴和历史传承。每一个汉字都是中华民族智慧的结晶，它们不仅仅是沟通交流的工具，更是连接过去与未来的桥梁。希望这篇介绍能够帮助读者更好地理解和使用“亿”这个字。</w:t>
      </w:r>
    </w:p>
    <w:p w14:paraId="6D420789" w14:textId="77777777" w:rsidR="00F759CA" w:rsidRDefault="00F759CA">
      <w:pPr>
        <w:rPr>
          <w:rFonts w:hint="eastAsia"/>
        </w:rPr>
      </w:pPr>
    </w:p>
    <w:p w14:paraId="2EF448A8" w14:textId="77777777" w:rsidR="00F759CA" w:rsidRDefault="00F759CA">
      <w:pPr>
        <w:rPr>
          <w:rFonts w:hint="eastAsia"/>
        </w:rPr>
      </w:pPr>
    </w:p>
    <w:p w14:paraId="0AB49FC0" w14:textId="77777777" w:rsidR="00F759CA" w:rsidRDefault="00F759CA">
      <w:pPr>
        <w:rPr>
          <w:rFonts w:hint="eastAsia"/>
        </w:rPr>
      </w:pPr>
      <w:r>
        <w:rPr>
          <w:rFonts w:hint="eastAsia"/>
        </w:rPr>
        <w:t>本文是由懂得生活网（dongdeshenghuo.com）为大家创作</w:t>
      </w:r>
    </w:p>
    <w:p w14:paraId="52F617B3" w14:textId="6C94274D" w:rsidR="00163FE1" w:rsidRDefault="00163FE1"/>
    <w:sectPr w:rsidR="00163F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E1"/>
    <w:rsid w:val="00163FE1"/>
    <w:rsid w:val="00A20F39"/>
    <w:rsid w:val="00F75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A5E4C-5C11-478C-A66D-DD0B0886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3F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3F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3F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3F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3F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3F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3F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3F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3F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3F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3F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3F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3FE1"/>
    <w:rPr>
      <w:rFonts w:cstheme="majorBidi"/>
      <w:color w:val="2F5496" w:themeColor="accent1" w:themeShade="BF"/>
      <w:sz w:val="28"/>
      <w:szCs w:val="28"/>
    </w:rPr>
  </w:style>
  <w:style w:type="character" w:customStyle="1" w:styleId="50">
    <w:name w:val="标题 5 字符"/>
    <w:basedOn w:val="a0"/>
    <w:link w:val="5"/>
    <w:uiPriority w:val="9"/>
    <w:semiHidden/>
    <w:rsid w:val="00163FE1"/>
    <w:rPr>
      <w:rFonts w:cstheme="majorBidi"/>
      <w:color w:val="2F5496" w:themeColor="accent1" w:themeShade="BF"/>
      <w:sz w:val="24"/>
    </w:rPr>
  </w:style>
  <w:style w:type="character" w:customStyle="1" w:styleId="60">
    <w:name w:val="标题 6 字符"/>
    <w:basedOn w:val="a0"/>
    <w:link w:val="6"/>
    <w:uiPriority w:val="9"/>
    <w:semiHidden/>
    <w:rsid w:val="00163FE1"/>
    <w:rPr>
      <w:rFonts w:cstheme="majorBidi"/>
      <w:b/>
      <w:bCs/>
      <w:color w:val="2F5496" w:themeColor="accent1" w:themeShade="BF"/>
    </w:rPr>
  </w:style>
  <w:style w:type="character" w:customStyle="1" w:styleId="70">
    <w:name w:val="标题 7 字符"/>
    <w:basedOn w:val="a0"/>
    <w:link w:val="7"/>
    <w:uiPriority w:val="9"/>
    <w:semiHidden/>
    <w:rsid w:val="00163FE1"/>
    <w:rPr>
      <w:rFonts w:cstheme="majorBidi"/>
      <w:b/>
      <w:bCs/>
      <w:color w:val="595959" w:themeColor="text1" w:themeTint="A6"/>
    </w:rPr>
  </w:style>
  <w:style w:type="character" w:customStyle="1" w:styleId="80">
    <w:name w:val="标题 8 字符"/>
    <w:basedOn w:val="a0"/>
    <w:link w:val="8"/>
    <w:uiPriority w:val="9"/>
    <w:semiHidden/>
    <w:rsid w:val="00163FE1"/>
    <w:rPr>
      <w:rFonts w:cstheme="majorBidi"/>
      <w:color w:val="595959" w:themeColor="text1" w:themeTint="A6"/>
    </w:rPr>
  </w:style>
  <w:style w:type="character" w:customStyle="1" w:styleId="90">
    <w:name w:val="标题 9 字符"/>
    <w:basedOn w:val="a0"/>
    <w:link w:val="9"/>
    <w:uiPriority w:val="9"/>
    <w:semiHidden/>
    <w:rsid w:val="00163FE1"/>
    <w:rPr>
      <w:rFonts w:eastAsiaTheme="majorEastAsia" w:cstheme="majorBidi"/>
      <w:color w:val="595959" w:themeColor="text1" w:themeTint="A6"/>
    </w:rPr>
  </w:style>
  <w:style w:type="paragraph" w:styleId="a3">
    <w:name w:val="Title"/>
    <w:basedOn w:val="a"/>
    <w:next w:val="a"/>
    <w:link w:val="a4"/>
    <w:uiPriority w:val="10"/>
    <w:qFormat/>
    <w:rsid w:val="00163F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3F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F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3F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FE1"/>
    <w:pPr>
      <w:spacing w:before="160"/>
      <w:jc w:val="center"/>
    </w:pPr>
    <w:rPr>
      <w:i/>
      <w:iCs/>
      <w:color w:val="404040" w:themeColor="text1" w:themeTint="BF"/>
    </w:rPr>
  </w:style>
  <w:style w:type="character" w:customStyle="1" w:styleId="a8">
    <w:name w:val="引用 字符"/>
    <w:basedOn w:val="a0"/>
    <w:link w:val="a7"/>
    <w:uiPriority w:val="29"/>
    <w:rsid w:val="00163FE1"/>
    <w:rPr>
      <w:i/>
      <w:iCs/>
      <w:color w:val="404040" w:themeColor="text1" w:themeTint="BF"/>
    </w:rPr>
  </w:style>
  <w:style w:type="paragraph" w:styleId="a9">
    <w:name w:val="List Paragraph"/>
    <w:basedOn w:val="a"/>
    <w:uiPriority w:val="34"/>
    <w:qFormat/>
    <w:rsid w:val="00163FE1"/>
    <w:pPr>
      <w:ind w:left="720"/>
      <w:contextualSpacing/>
    </w:pPr>
  </w:style>
  <w:style w:type="character" w:styleId="aa">
    <w:name w:val="Intense Emphasis"/>
    <w:basedOn w:val="a0"/>
    <w:uiPriority w:val="21"/>
    <w:qFormat/>
    <w:rsid w:val="00163FE1"/>
    <w:rPr>
      <w:i/>
      <w:iCs/>
      <w:color w:val="2F5496" w:themeColor="accent1" w:themeShade="BF"/>
    </w:rPr>
  </w:style>
  <w:style w:type="paragraph" w:styleId="ab">
    <w:name w:val="Intense Quote"/>
    <w:basedOn w:val="a"/>
    <w:next w:val="a"/>
    <w:link w:val="ac"/>
    <w:uiPriority w:val="30"/>
    <w:qFormat/>
    <w:rsid w:val="00163F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3FE1"/>
    <w:rPr>
      <w:i/>
      <w:iCs/>
      <w:color w:val="2F5496" w:themeColor="accent1" w:themeShade="BF"/>
    </w:rPr>
  </w:style>
  <w:style w:type="character" w:styleId="ad">
    <w:name w:val="Intense Reference"/>
    <w:basedOn w:val="a0"/>
    <w:uiPriority w:val="32"/>
    <w:qFormat/>
    <w:rsid w:val="00163F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