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5879" w14:textId="77777777" w:rsidR="00FB4F2A" w:rsidRDefault="00FB4F2A">
      <w:pPr>
        <w:rPr>
          <w:rFonts w:hint="eastAsia"/>
        </w:rPr>
      </w:pPr>
      <w:r>
        <w:rPr>
          <w:rFonts w:hint="eastAsia"/>
        </w:rPr>
        <w:t>且的部首和组词及拼音</w:t>
      </w:r>
    </w:p>
    <w:p w14:paraId="315D103B" w14:textId="77777777" w:rsidR="00FB4F2A" w:rsidRDefault="00FB4F2A">
      <w:pPr>
        <w:rPr>
          <w:rFonts w:hint="eastAsia"/>
        </w:rPr>
      </w:pPr>
      <w:r>
        <w:rPr>
          <w:rFonts w:hint="eastAsia"/>
        </w:rPr>
        <w:t>“且”这个汉字在中文里扮演着多重角色，它既可以作为独立的字使用，也可以作为构成其他汉字的一部分。从部首的角度来看，“且”本身就是一个独立的部首，这意味着它能够单独成字，同时也能够在其他更为复杂的汉字中找到它的身影。</w:t>
      </w:r>
    </w:p>
    <w:p w14:paraId="0F4021B4" w14:textId="77777777" w:rsidR="00FB4F2A" w:rsidRDefault="00FB4F2A">
      <w:pPr>
        <w:rPr>
          <w:rFonts w:hint="eastAsia"/>
        </w:rPr>
      </w:pPr>
    </w:p>
    <w:p w14:paraId="4C6C201B" w14:textId="77777777" w:rsidR="00FB4F2A" w:rsidRDefault="00FB4F2A">
      <w:pPr>
        <w:rPr>
          <w:rFonts w:hint="eastAsia"/>
        </w:rPr>
      </w:pPr>
      <w:r>
        <w:rPr>
          <w:rFonts w:hint="eastAsia"/>
        </w:rPr>
        <w:t>部首分析</w:t>
      </w:r>
    </w:p>
    <w:p w14:paraId="26956570" w14:textId="77777777" w:rsidR="00FB4F2A" w:rsidRDefault="00FB4F2A">
      <w:pPr>
        <w:rPr>
          <w:rFonts w:hint="eastAsia"/>
        </w:rPr>
      </w:pPr>
      <w:r>
        <w:rPr>
          <w:rFonts w:hint="eastAsia"/>
        </w:rPr>
        <w:t>关于“且”的部首，实际上“且”自身即为部首，编号为91（根据《康熙字典》）。这种特性使得它在汉字学上具有独特的地位。作为一个独立的部首，“且”通常与时间或顺序有关的概念相联系，这反映了其原始含义和用法。</w:t>
      </w:r>
    </w:p>
    <w:p w14:paraId="473C73DC" w14:textId="77777777" w:rsidR="00FB4F2A" w:rsidRDefault="00FB4F2A">
      <w:pPr>
        <w:rPr>
          <w:rFonts w:hint="eastAsia"/>
        </w:rPr>
      </w:pPr>
    </w:p>
    <w:p w14:paraId="25BEF0AB" w14:textId="77777777" w:rsidR="00FB4F2A" w:rsidRDefault="00FB4F2A">
      <w:pPr>
        <w:rPr>
          <w:rFonts w:hint="eastAsia"/>
        </w:rPr>
      </w:pPr>
      <w:r>
        <w:rPr>
          <w:rFonts w:hint="eastAsia"/>
        </w:rPr>
        <w:t>拼音解析</w:t>
      </w:r>
    </w:p>
    <w:p w14:paraId="362093D2" w14:textId="77777777" w:rsidR="00FB4F2A" w:rsidRDefault="00FB4F2A">
      <w:pPr>
        <w:rPr>
          <w:rFonts w:hint="eastAsia"/>
        </w:rPr>
      </w:pPr>
      <w:r>
        <w:rPr>
          <w:rFonts w:hint="eastAsia"/>
        </w:rPr>
        <w:t>“且”的拼音是“qiě”，属于第三声。在汉语拼音系统中，它被归类于q音节之下。学习者应当注意的是，“且”的发音相对较为特殊，因为它不仅用于表示连接动作、状态或情况的时间副词意义，还出现在一些成语和固定搭配之中，如“姑且”、“聊以自慰”等。</w:t>
      </w:r>
    </w:p>
    <w:p w14:paraId="44ABF89B" w14:textId="77777777" w:rsidR="00FB4F2A" w:rsidRDefault="00FB4F2A">
      <w:pPr>
        <w:rPr>
          <w:rFonts w:hint="eastAsia"/>
        </w:rPr>
      </w:pPr>
    </w:p>
    <w:p w14:paraId="38833F2A" w14:textId="77777777" w:rsidR="00FB4F2A" w:rsidRDefault="00FB4F2A">
      <w:pPr>
        <w:rPr>
          <w:rFonts w:hint="eastAsia"/>
        </w:rPr>
      </w:pPr>
      <w:r>
        <w:rPr>
          <w:rFonts w:hint="eastAsia"/>
        </w:rPr>
        <w:t>组词示例</w:t>
      </w:r>
    </w:p>
    <w:p w14:paraId="0A1606AB" w14:textId="77777777" w:rsidR="00FB4F2A" w:rsidRDefault="00FB4F2A">
      <w:pPr>
        <w:rPr>
          <w:rFonts w:hint="eastAsia"/>
        </w:rPr>
      </w:pPr>
      <w:r>
        <w:rPr>
          <w:rFonts w:hint="eastAsia"/>
        </w:rPr>
        <w:t>当涉及到“且”的组词时，可以发现它在现代汉语中的应用非常广泛。例如，“并且”一词表达了并列关系，意味着两个或多个事物同时存在或者发生。“暂且”则用来表示暂时的状态或是临时性的决定。“且不说”是一个常用的表达方式，用于引出更进一步的论述或者是对比不同的观点。</w:t>
      </w:r>
    </w:p>
    <w:p w14:paraId="50CFB41B" w14:textId="77777777" w:rsidR="00FB4F2A" w:rsidRDefault="00FB4F2A">
      <w:pPr>
        <w:rPr>
          <w:rFonts w:hint="eastAsia"/>
        </w:rPr>
      </w:pPr>
    </w:p>
    <w:p w14:paraId="0A84085E" w14:textId="77777777" w:rsidR="00FB4F2A" w:rsidRDefault="00FB4F2A">
      <w:pPr>
        <w:rPr>
          <w:rFonts w:hint="eastAsia"/>
        </w:rPr>
      </w:pPr>
      <w:r>
        <w:rPr>
          <w:rFonts w:hint="eastAsia"/>
        </w:rPr>
        <w:t>文化内涵</w:t>
      </w:r>
    </w:p>
    <w:p w14:paraId="3ABE49EB" w14:textId="77777777" w:rsidR="00FB4F2A" w:rsidRDefault="00FB4F2A">
      <w:pPr>
        <w:rPr>
          <w:rFonts w:hint="eastAsia"/>
        </w:rPr>
      </w:pPr>
      <w:r>
        <w:rPr>
          <w:rFonts w:hint="eastAsia"/>
        </w:rPr>
        <w:t>除了上述的基本语言学特征外，“且”字还承载了一定的文化内涵。在中国古代文献中，“且”经常被用来指代祖先或长辈，这体现了对家族历史和传统的尊重。随着时间的发展，“且”的这种用法虽然不再像以前那样普遍，但它仍然是理解中国传统文化的一个重要窗口。</w:t>
      </w:r>
    </w:p>
    <w:p w14:paraId="300CEAE9" w14:textId="77777777" w:rsidR="00FB4F2A" w:rsidRDefault="00FB4F2A">
      <w:pPr>
        <w:rPr>
          <w:rFonts w:hint="eastAsia"/>
        </w:rPr>
      </w:pPr>
    </w:p>
    <w:p w14:paraId="6B7194FA" w14:textId="77777777" w:rsidR="00FB4F2A" w:rsidRDefault="00FB4F2A">
      <w:pPr>
        <w:rPr>
          <w:rFonts w:hint="eastAsia"/>
        </w:rPr>
      </w:pPr>
      <w:r>
        <w:rPr>
          <w:rFonts w:hint="eastAsia"/>
        </w:rPr>
        <w:t>最后的总结</w:t>
      </w:r>
    </w:p>
    <w:p w14:paraId="17E95BB2" w14:textId="77777777" w:rsidR="00FB4F2A" w:rsidRDefault="00FB4F2A">
      <w:pPr>
        <w:rPr>
          <w:rFonts w:hint="eastAsia"/>
        </w:rPr>
      </w:pPr>
      <w:r>
        <w:rPr>
          <w:rFonts w:hint="eastAsia"/>
        </w:rPr>
        <w:t>“且”不仅仅是一个简单的汉字，它是连接古今文化的桥梁，也是汉语学习者探索语言魅力的关键之一。通过深入了解“且”的部首、拼音及其丰富的组词形式，我们不仅能更好地掌握这一汉字，还能更加深刻地体会到汉语的博大精深。</w:t>
      </w:r>
    </w:p>
    <w:p w14:paraId="440789C0" w14:textId="77777777" w:rsidR="00FB4F2A" w:rsidRDefault="00FB4F2A">
      <w:pPr>
        <w:rPr>
          <w:rFonts w:hint="eastAsia"/>
        </w:rPr>
      </w:pPr>
    </w:p>
    <w:p w14:paraId="57E0470B" w14:textId="77777777" w:rsidR="00FB4F2A" w:rsidRDefault="00FB4F2A">
      <w:pPr>
        <w:rPr>
          <w:rFonts w:hint="eastAsia"/>
        </w:rPr>
      </w:pPr>
    </w:p>
    <w:p w14:paraId="253AA97B" w14:textId="77777777" w:rsidR="00FB4F2A" w:rsidRDefault="00FB4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B2F22" w14:textId="52125B05" w:rsidR="006A1C39" w:rsidRDefault="006A1C39"/>
    <w:sectPr w:rsidR="006A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39"/>
    <w:rsid w:val="006A1C39"/>
    <w:rsid w:val="00A20F39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604F7-0052-4551-A90A-5897761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