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9304C" w14:textId="77777777" w:rsidR="001A62B3" w:rsidRDefault="001A62B3">
      <w:pPr>
        <w:rPr>
          <w:rFonts w:hint="eastAsia"/>
        </w:rPr>
      </w:pPr>
    </w:p>
    <w:p w14:paraId="2C93CC7A" w14:textId="77777777" w:rsidR="001A62B3" w:rsidRDefault="001A62B3">
      <w:pPr>
        <w:rPr>
          <w:rFonts w:hint="eastAsia"/>
        </w:rPr>
      </w:pPr>
      <w:r>
        <w:rPr>
          <w:rFonts w:hint="eastAsia"/>
        </w:rPr>
        <w:tab/>
        <w:t>芦和苇有什么区别</w:t>
      </w:r>
    </w:p>
    <w:p w14:paraId="614FD387" w14:textId="77777777" w:rsidR="001A62B3" w:rsidRDefault="001A62B3">
      <w:pPr>
        <w:rPr>
          <w:rFonts w:hint="eastAsia"/>
        </w:rPr>
      </w:pPr>
    </w:p>
    <w:p w14:paraId="2650543A" w14:textId="77777777" w:rsidR="001A62B3" w:rsidRDefault="001A62B3">
      <w:pPr>
        <w:rPr>
          <w:rFonts w:hint="eastAsia"/>
        </w:rPr>
      </w:pPr>
    </w:p>
    <w:p w14:paraId="318C89BA" w14:textId="77777777" w:rsidR="001A62B3" w:rsidRDefault="001A62B3">
      <w:pPr>
        <w:rPr>
          <w:rFonts w:hint="eastAsia"/>
        </w:rPr>
      </w:pPr>
      <w:r>
        <w:rPr>
          <w:rFonts w:hint="eastAsia"/>
        </w:rPr>
        <w:tab/>
        <w:t>在自然界的植物种类中，芦与苇是两种非常相似但又有所不同的植物。它们都属于禾本科，生长环境多为湿地或水边，且形态上也有不少共同之处。然而，在具体特征、用途以及文化含义等方面，两者之间还是存在一定的差异。</w:t>
      </w:r>
    </w:p>
    <w:p w14:paraId="6098B952" w14:textId="77777777" w:rsidR="001A62B3" w:rsidRDefault="001A62B3">
      <w:pPr>
        <w:rPr>
          <w:rFonts w:hint="eastAsia"/>
        </w:rPr>
      </w:pPr>
    </w:p>
    <w:p w14:paraId="4EC5E0D9" w14:textId="77777777" w:rsidR="001A62B3" w:rsidRDefault="001A62B3">
      <w:pPr>
        <w:rPr>
          <w:rFonts w:hint="eastAsia"/>
        </w:rPr>
      </w:pPr>
    </w:p>
    <w:p w14:paraId="47C84D58" w14:textId="77777777" w:rsidR="001A62B3" w:rsidRDefault="001A62B3">
      <w:pPr>
        <w:rPr>
          <w:rFonts w:hint="eastAsia"/>
        </w:rPr>
      </w:pPr>
    </w:p>
    <w:p w14:paraId="01370F53" w14:textId="77777777" w:rsidR="001A62B3" w:rsidRDefault="001A62B3">
      <w:pPr>
        <w:rPr>
          <w:rFonts w:hint="eastAsia"/>
        </w:rPr>
      </w:pPr>
      <w:r>
        <w:rPr>
          <w:rFonts w:hint="eastAsia"/>
        </w:rPr>
        <w:tab/>
        <w:t>形态上的区别</w:t>
      </w:r>
    </w:p>
    <w:p w14:paraId="780BC413" w14:textId="77777777" w:rsidR="001A62B3" w:rsidRDefault="001A62B3">
      <w:pPr>
        <w:rPr>
          <w:rFonts w:hint="eastAsia"/>
        </w:rPr>
      </w:pPr>
    </w:p>
    <w:p w14:paraId="75FF81BB" w14:textId="77777777" w:rsidR="001A62B3" w:rsidRDefault="001A62B3">
      <w:pPr>
        <w:rPr>
          <w:rFonts w:hint="eastAsia"/>
        </w:rPr>
      </w:pPr>
    </w:p>
    <w:p w14:paraId="7DF2F765" w14:textId="77777777" w:rsidR="001A62B3" w:rsidRDefault="001A62B3">
      <w:pPr>
        <w:rPr>
          <w:rFonts w:hint="eastAsia"/>
        </w:rPr>
      </w:pPr>
      <w:r>
        <w:rPr>
          <w:rFonts w:hint="eastAsia"/>
        </w:rPr>
        <w:tab/>
        <w:t>从外观上看，最直观的区别在于植株的高度和叶子的形状。芦苇（Phragmites australis）通常可以长到2-6米高，具有直立粗壮的茎秆，叶子宽大而扁平，边缘光滑。相比之下，芦草（如Arundo donax）虽然也能够长得很高，但它的叶片更长更窄，且质地较硬。芦苇的花序呈柔软的毛状，颜色从淡棕色到银白色不等；而芦草的花序则更加紧凑，颜色偏黄褐色。</w:t>
      </w:r>
    </w:p>
    <w:p w14:paraId="301F1A18" w14:textId="77777777" w:rsidR="001A62B3" w:rsidRDefault="001A62B3">
      <w:pPr>
        <w:rPr>
          <w:rFonts w:hint="eastAsia"/>
        </w:rPr>
      </w:pPr>
    </w:p>
    <w:p w14:paraId="01E4FED2" w14:textId="77777777" w:rsidR="001A62B3" w:rsidRDefault="001A62B3">
      <w:pPr>
        <w:rPr>
          <w:rFonts w:hint="eastAsia"/>
        </w:rPr>
      </w:pPr>
    </w:p>
    <w:p w14:paraId="1625C6AD" w14:textId="77777777" w:rsidR="001A62B3" w:rsidRDefault="001A62B3">
      <w:pPr>
        <w:rPr>
          <w:rFonts w:hint="eastAsia"/>
        </w:rPr>
      </w:pPr>
    </w:p>
    <w:p w14:paraId="3419BEF0" w14:textId="77777777" w:rsidR="001A62B3" w:rsidRDefault="001A62B3">
      <w:pPr>
        <w:rPr>
          <w:rFonts w:hint="eastAsia"/>
        </w:rPr>
      </w:pPr>
      <w:r>
        <w:rPr>
          <w:rFonts w:hint="eastAsia"/>
        </w:rPr>
        <w:tab/>
        <w:t>生态习性与分布范围</w:t>
      </w:r>
    </w:p>
    <w:p w14:paraId="65B3A011" w14:textId="77777777" w:rsidR="001A62B3" w:rsidRDefault="001A62B3">
      <w:pPr>
        <w:rPr>
          <w:rFonts w:hint="eastAsia"/>
        </w:rPr>
      </w:pPr>
    </w:p>
    <w:p w14:paraId="13DD4BFE" w14:textId="77777777" w:rsidR="001A62B3" w:rsidRDefault="001A62B3">
      <w:pPr>
        <w:rPr>
          <w:rFonts w:hint="eastAsia"/>
        </w:rPr>
      </w:pPr>
    </w:p>
    <w:p w14:paraId="76885071" w14:textId="77777777" w:rsidR="001A62B3" w:rsidRDefault="001A62B3">
      <w:pPr>
        <w:rPr>
          <w:rFonts w:hint="eastAsia"/>
        </w:rPr>
      </w:pPr>
      <w:r>
        <w:rPr>
          <w:rFonts w:hint="eastAsia"/>
        </w:rPr>
        <w:tab/>
        <w:t>生态习性方面，芦苇适应性强，广泛分布于世界各地的温带和热带地区，无论是淡水湖泊、河流沿岸还是盐碱地都能见到其身影。它对于改善水质、防止水土流失有着重要作用。而芦草虽然也有较强的耐盐碱能力，但主要分布在地中海沿岸及亚洲部分地区，对环境的要求相对更高一些。</w:t>
      </w:r>
    </w:p>
    <w:p w14:paraId="48342D0E" w14:textId="77777777" w:rsidR="001A62B3" w:rsidRDefault="001A62B3">
      <w:pPr>
        <w:rPr>
          <w:rFonts w:hint="eastAsia"/>
        </w:rPr>
      </w:pPr>
    </w:p>
    <w:p w14:paraId="720525E5" w14:textId="77777777" w:rsidR="001A62B3" w:rsidRDefault="001A62B3">
      <w:pPr>
        <w:rPr>
          <w:rFonts w:hint="eastAsia"/>
        </w:rPr>
      </w:pPr>
    </w:p>
    <w:p w14:paraId="6C93E68B" w14:textId="77777777" w:rsidR="001A62B3" w:rsidRDefault="001A62B3">
      <w:pPr>
        <w:rPr>
          <w:rFonts w:hint="eastAsia"/>
        </w:rPr>
      </w:pPr>
    </w:p>
    <w:p w14:paraId="074759CF" w14:textId="77777777" w:rsidR="001A62B3" w:rsidRDefault="001A62B3">
      <w:pPr>
        <w:rPr>
          <w:rFonts w:hint="eastAsia"/>
        </w:rPr>
      </w:pPr>
      <w:r>
        <w:rPr>
          <w:rFonts w:hint="eastAsia"/>
        </w:rPr>
        <w:tab/>
        <w:t>经济价值与应用领域</w:t>
      </w:r>
    </w:p>
    <w:p w14:paraId="43011849" w14:textId="77777777" w:rsidR="001A62B3" w:rsidRDefault="001A62B3">
      <w:pPr>
        <w:rPr>
          <w:rFonts w:hint="eastAsia"/>
        </w:rPr>
      </w:pPr>
    </w:p>
    <w:p w14:paraId="4FEC96F6" w14:textId="77777777" w:rsidR="001A62B3" w:rsidRDefault="001A62B3">
      <w:pPr>
        <w:rPr>
          <w:rFonts w:hint="eastAsia"/>
        </w:rPr>
      </w:pPr>
    </w:p>
    <w:p w14:paraId="18B2C4C9" w14:textId="77777777" w:rsidR="001A62B3" w:rsidRDefault="001A62B3">
      <w:pPr>
        <w:rPr>
          <w:rFonts w:hint="eastAsia"/>
        </w:rPr>
      </w:pPr>
      <w:r>
        <w:rPr>
          <w:rFonts w:hint="eastAsia"/>
        </w:rPr>
        <w:tab/>
        <w:t>经济价值方面，两种植物都有着各自独特的用途。芦苇因其丰富的纤维资源，常被用来造纸、制作编织品甚至是建筑材料。同时，它还是许多鸟类理想的栖息地和食物来源。而芦草则更多用于园艺装饰、生物能源开发等领域，其快速生长的特性使其成为处理污水的有效工具之一。</w:t>
      </w:r>
    </w:p>
    <w:p w14:paraId="72BE6737" w14:textId="77777777" w:rsidR="001A62B3" w:rsidRDefault="001A62B3">
      <w:pPr>
        <w:rPr>
          <w:rFonts w:hint="eastAsia"/>
        </w:rPr>
      </w:pPr>
    </w:p>
    <w:p w14:paraId="1B108741" w14:textId="77777777" w:rsidR="001A62B3" w:rsidRDefault="001A62B3">
      <w:pPr>
        <w:rPr>
          <w:rFonts w:hint="eastAsia"/>
        </w:rPr>
      </w:pPr>
    </w:p>
    <w:p w14:paraId="778D82E4" w14:textId="77777777" w:rsidR="001A62B3" w:rsidRDefault="001A62B3">
      <w:pPr>
        <w:rPr>
          <w:rFonts w:hint="eastAsia"/>
        </w:rPr>
      </w:pPr>
    </w:p>
    <w:p w14:paraId="4DC4F6F7" w14:textId="77777777" w:rsidR="001A62B3" w:rsidRDefault="001A62B3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6614C46D" w14:textId="77777777" w:rsidR="001A62B3" w:rsidRDefault="001A62B3">
      <w:pPr>
        <w:rPr>
          <w:rFonts w:hint="eastAsia"/>
        </w:rPr>
      </w:pPr>
    </w:p>
    <w:p w14:paraId="021AE133" w14:textId="77777777" w:rsidR="001A62B3" w:rsidRDefault="001A62B3">
      <w:pPr>
        <w:rPr>
          <w:rFonts w:hint="eastAsia"/>
        </w:rPr>
      </w:pPr>
    </w:p>
    <w:p w14:paraId="5231D623" w14:textId="77777777" w:rsidR="001A62B3" w:rsidRDefault="001A62B3">
      <w:pPr>
        <w:rPr>
          <w:rFonts w:hint="eastAsia"/>
        </w:rPr>
      </w:pPr>
      <w:r>
        <w:rPr>
          <w:rFonts w:hint="eastAsia"/>
        </w:rPr>
        <w:tab/>
        <w:t>在中国传统文化中，芦苇常常象征着柔韧不折的精神，如《诗经》中有“蒹葭苍苍，白露为霜”之句，表达了一种淡泊宁静的生活态度。而芦草虽然在古典文学中的出现频率较低，但在现代园林设计中以其独特的形态美受到青睐，成为了城市绿化的重要组成部分。</w:t>
      </w:r>
    </w:p>
    <w:p w14:paraId="1CFF674C" w14:textId="77777777" w:rsidR="001A62B3" w:rsidRDefault="001A62B3">
      <w:pPr>
        <w:rPr>
          <w:rFonts w:hint="eastAsia"/>
        </w:rPr>
      </w:pPr>
    </w:p>
    <w:p w14:paraId="3493833B" w14:textId="77777777" w:rsidR="001A62B3" w:rsidRDefault="001A62B3">
      <w:pPr>
        <w:rPr>
          <w:rFonts w:hint="eastAsia"/>
        </w:rPr>
      </w:pPr>
    </w:p>
    <w:p w14:paraId="16DE7612" w14:textId="77777777" w:rsidR="001A62B3" w:rsidRDefault="001A62B3">
      <w:pPr>
        <w:rPr>
          <w:rFonts w:hint="eastAsia"/>
        </w:rPr>
      </w:pPr>
    </w:p>
    <w:p w14:paraId="754FD696" w14:textId="77777777" w:rsidR="001A62B3" w:rsidRDefault="001A62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3E5D22" w14:textId="77777777" w:rsidR="001A62B3" w:rsidRDefault="001A62B3">
      <w:pPr>
        <w:rPr>
          <w:rFonts w:hint="eastAsia"/>
        </w:rPr>
      </w:pPr>
    </w:p>
    <w:p w14:paraId="767D8692" w14:textId="77777777" w:rsidR="001A62B3" w:rsidRDefault="001A62B3">
      <w:pPr>
        <w:rPr>
          <w:rFonts w:hint="eastAsia"/>
        </w:rPr>
      </w:pPr>
    </w:p>
    <w:p w14:paraId="4F8DB8FE" w14:textId="77777777" w:rsidR="001A62B3" w:rsidRDefault="001A62B3">
      <w:pPr>
        <w:rPr>
          <w:rFonts w:hint="eastAsia"/>
        </w:rPr>
      </w:pPr>
      <w:r>
        <w:rPr>
          <w:rFonts w:hint="eastAsia"/>
        </w:rPr>
        <w:tab/>
        <w:t>虽然芦苇和芦草在外形上有一定的相似之处，但在具体的生物学特性、生态环境适应能力、经济利用价值以及文化象征意义上均存在明显的不同。了解这些差异不仅有助于我们更好地认识这两种植物，也能促进它们在生态保护、经济发展等多个领域的合理利用。</w:t>
      </w:r>
    </w:p>
    <w:p w14:paraId="6AB460D8" w14:textId="77777777" w:rsidR="001A62B3" w:rsidRDefault="001A62B3">
      <w:pPr>
        <w:rPr>
          <w:rFonts w:hint="eastAsia"/>
        </w:rPr>
      </w:pPr>
    </w:p>
    <w:p w14:paraId="4474D370" w14:textId="77777777" w:rsidR="001A62B3" w:rsidRDefault="001A62B3">
      <w:pPr>
        <w:rPr>
          <w:rFonts w:hint="eastAsia"/>
        </w:rPr>
      </w:pPr>
    </w:p>
    <w:p w14:paraId="48DBC16B" w14:textId="77777777" w:rsidR="001A62B3" w:rsidRDefault="001A62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2E2FF" w14:textId="50E052F7" w:rsidR="008E6066" w:rsidRDefault="008E6066"/>
    <w:sectPr w:rsidR="008E6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66"/>
    <w:rsid w:val="001A62B3"/>
    <w:rsid w:val="005077C5"/>
    <w:rsid w:val="008E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DD080-5F13-4132-814C-6A20BEF3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