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CE87" w14:textId="77777777" w:rsidR="00987FDF" w:rsidRDefault="00987FDF">
      <w:pPr>
        <w:rPr>
          <w:rFonts w:hint="eastAsia"/>
        </w:rPr>
      </w:pPr>
    </w:p>
    <w:p w14:paraId="123526DB" w14:textId="77777777" w:rsidR="00987FDF" w:rsidRDefault="00987FDF">
      <w:pPr>
        <w:rPr>
          <w:rFonts w:hint="eastAsia"/>
        </w:rPr>
      </w:pPr>
      <w:r>
        <w:rPr>
          <w:rFonts w:hint="eastAsia"/>
        </w:rPr>
        <w:tab/>
        <w:t>盘庚拼音</w:t>
      </w:r>
    </w:p>
    <w:p w14:paraId="21FE30D6" w14:textId="77777777" w:rsidR="00987FDF" w:rsidRDefault="00987FDF">
      <w:pPr>
        <w:rPr>
          <w:rFonts w:hint="eastAsia"/>
        </w:rPr>
      </w:pPr>
    </w:p>
    <w:p w14:paraId="4C6916AF" w14:textId="77777777" w:rsidR="00987FDF" w:rsidRDefault="00987FDF">
      <w:pPr>
        <w:rPr>
          <w:rFonts w:hint="eastAsia"/>
        </w:rPr>
      </w:pPr>
    </w:p>
    <w:p w14:paraId="43A45863" w14:textId="77777777" w:rsidR="00987FDF" w:rsidRDefault="00987FDF">
      <w:pPr>
        <w:rPr>
          <w:rFonts w:hint="eastAsia"/>
        </w:rPr>
      </w:pPr>
      <w:r>
        <w:rPr>
          <w:rFonts w:hint="eastAsia"/>
        </w:rPr>
        <w:tab/>
        <w:t>盘庚（Pán Gēng）是商朝的一位重要君主，他在位期间进行了著名的迁都行动，将国都从奄（今山东曲阜附近）迁移到殷（今河南安阳小屯村一带），这次迁移对商朝的历史产生了深远的影响。盘庚的名字在汉语中通常使用拼音表示，即“Pán Gēng”，其中“Pán”代表姓氏，“Gēng”则是名字。根据汉语拼音规则，“Pán”发音时声母为“p-”，韵母为“an-”，声调为第一声；而“Gēng”的声母为“g-”，韵母为“eng-”，声调同样为第一声。通过拼音系统，我们可以准确地读出这位古代帝王的名字。</w:t>
      </w:r>
    </w:p>
    <w:p w14:paraId="27697034" w14:textId="77777777" w:rsidR="00987FDF" w:rsidRDefault="00987FDF">
      <w:pPr>
        <w:rPr>
          <w:rFonts w:hint="eastAsia"/>
        </w:rPr>
      </w:pPr>
    </w:p>
    <w:p w14:paraId="56BC522E" w14:textId="77777777" w:rsidR="00987FDF" w:rsidRDefault="00987FDF">
      <w:pPr>
        <w:rPr>
          <w:rFonts w:hint="eastAsia"/>
        </w:rPr>
      </w:pPr>
    </w:p>
    <w:p w14:paraId="31BFC5B0" w14:textId="77777777" w:rsidR="00987FDF" w:rsidRDefault="00987FDF">
      <w:pPr>
        <w:rPr>
          <w:rFonts w:hint="eastAsia"/>
        </w:rPr>
      </w:pPr>
    </w:p>
    <w:p w14:paraId="66456F9B" w14:textId="77777777" w:rsidR="00987FDF" w:rsidRDefault="00987FDF">
      <w:pPr>
        <w:rPr>
          <w:rFonts w:hint="eastAsia"/>
        </w:rPr>
      </w:pPr>
      <w:r>
        <w:rPr>
          <w:rFonts w:hint="eastAsia"/>
        </w:rPr>
        <w:tab/>
        <w:t>盘庚迁都的意义</w:t>
      </w:r>
    </w:p>
    <w:p w14:paraId="35EFC832" w14:textId="77777777" w:rsidR="00987FDF" w:rsidRDefault="00987FDF">
      <w:pPr>
        <w:rPr>
          <w:rFonts w:hint="eastAsia"/>
        </w:rPr>
      </w:pPr>
    </w:p>
    <w:p w14:paraId="0F86AB5D" w14:textId="77777777" w:rsidR="00987FDF" w:rsidRDefault="00987FDF">
      <w:pPr>
        <w:rPr>
          <w:rFonts w:hint="eastAsia"/>
        </w:rPr>
      </w:pPr>
    </w:p>
    <w:p w14:paraId="1C97B77E" w14:textId="77777777" w:rsidR="00987FDF" w:rsidRDefault="00987FDF">
      <w:pPr>
        <w:rPr>
          <w:rFonts w:hint="eastAsia"/>
        </w:rPr>
      </w:pPr>
      <w:r>
        <w:rPr>
          <w:rFonts w:hint="eastAsia"/>
        </w:rPr>
        <w:tab/>
        <w:t>盘庚决定迁都是出于多方面考虑的最后的总结，包括政治、经济及安全等因素。当时商王朝面临着内部贵族间的权力斗争以及外部部落的侵扰，这些因素都威胁到了国家的稳定和发展。通过迁都至殷，盘庚不仅能够避开一些不利的政治影响，还能更好地控制黄河下游地区丰富的资源，促进了农业生产和手工业的发展。新都城选址也更加有利于防御外敌入侵，从而巩固了中央政权的地位。这一决策被认为是盘庚统治时期最显著的成就之一，并且为后来商朝长期繁荣奠定了基础。</w:t>
      </w:r>
    </w:p>
    <w:p w14:paraId="27904EC3" w14:textId="77777777" w:rsidR="00987FDF" w:rsidRDefault="00987FDF">
      <w:pPr>
        <w:rPr>
          <w:rFonts w:hint="eastAsia"/>
        </w:rPr>
      </w:pPr>
    </w:p>
    <w:p w14:paraId="03D0AEF5" w14:textId="77777777" w:rsidR="00987FDF" w:rsidRDefault="00987FDF">
      <w:pPr>
        <w:rPr>
          <w:rFonts w:hint="eastAsia"/>
        </w:rPr>
      </w:pPr>
    </w:p>
    <w:p w14:paraId="316E33C1" w14:textId="77777777" w:rsidR="00987FDF" w:rsidRDefault="00987FDF">
      <w:pPr>
        <w:rPr>
          <w:rFonts w:hint="eastAsia"/>
        </w:rPr>
      </w:pPr>
    </w:p>
    <w:p w14:paraId="655E7796" w14:textId="77777777" w:rsidR="00987FDF" w:rsidRDefault="00987FDF">
      <w:pPr>
        <w:rPr>
          <w:rFonts w:hint="eastAsia"/>
        </w:rPr>
      </w:pPr>
      <w:r>
        <w:rPr>
          <w:rFonts w:hint="eastAsia"/>
        </w:rPr>
        <w:tab/>
        <w:t>盘庚时期的文物发现</w:t>
      </w:r>
    </w:p>
    <w:p w14:paraId="55C366A6" w14:textId="77777777" w:rsidR="00987FDF" w:rsidRDefault="00987FDF">
      <w:pPr>
        <w:rPr>
          <w:rFonts w:hint="eastAsia"/>
        </w:rPr>
      </w:pPr>
    </w:p>
    <w:p w14:paraId="47D65A2D" w14:textId="77777777" w:rsidR="00987FDF" w:rsidRDefault="00987FDF">
      <w:pPr>
        <w:rPr>
          <w:rFonts w:hint="eastAsia"/>
        </w:rPr>
      </w:pPr>
    </w:p>
    <w:p w14:paraId="188AE66A" w14:textId="77777777" w:rsidR="00987FDF" w:rsidRDefault="00987FDF">
      <w:pPr>
        <w:rPr>
          <w:rFonts w:hint="eastAsia"/>
        </w:rPr>
      </w:pPr>
      <w:r>
        <w:rPr>
          <w:rFonts w:hint="eastAsia"/>
        </w:rPr>
        <w:tab/>
        <w:t>随着现代考古学的发展，在河南省安阳市小屯村等地发现了大量与盘庚时代相关的遗迹和文物。其中包括甲骨文记录、青铜器以及其他各种工艺品等珍贵资料。这些发现为我们了解商代社会结构、宗教信仰乃至日常生活提供了宝贵的信息来源。特别是甲骨文中记载了许多关于盘庚及其后代活动的内容，进一步证实了历史上对于这段时期的描述。通过对这些文物的研究分析，学者们可以更深入地探索那个遥远时代的面貌。</w:t>
      </w:r>
    </w:p>
    <w:p w14:paraId="1F63D724" w14:textId="77777777" w:rsidR="00987FDF" w:rsidRDefault="00987FDF">
      <w:pPr>
        <w:rPr>
          <w:rFonts w:hint="eastAsia"/>
        </w:rPr>
      </w:pPr>
    </w:p>
    <w:p w14:paraId="6723E092" w14:textId="77777777" w:rsidR="00987FDF" w:rsidRDefault="00987FDF">
      <w:pPr>
        <w:rPr>
          <w:rFonts w:hint="eastAsia"/>
        </w:rPr>
      </w:pPr>
    </w:p>
    <w:p w14:paraId="39CCEF0D" w14:textId="77777777" w:rsidR="00987FDF" w:rsidRDefault="00987FDF">
      <w:pPr>
        <w:rPr>
          <w:rFonts w:hint="eastAsia"/>
        </w:rPr>
      </w:pPr>
    </w:p>
    <w:p w14:paraId="21F6FF8C" w14:textId="77777777" w:rsidR="00987FDF" w:rsidRDefault="00987FDF">
      <w:pPr>
        <w:rPr>
          <w:rFonts w:hint="eastAsia"/>
        </w:rPr>
      </w:pPr>
      <w:r>
        <w:rPr>
          <w:rFonts w:hint="eastAsia"/>
        </w:rPr>
        <w:tab/>
        <w:t>盘庚在中国历史上的地位</w:t>
      </w:r>
    </w:p>
    <w:p w14:paraId="3D32B837" w14:textId="77777777" w:rsidR="00987FDF" w:rsidRDefault="00987FDF">
      <w:pPr>
        <w:rPr>
          <w:rFonts w:hint="eastAsia"/>
        </w:rPr>
      </w:pPr>
    </w:p>
    <w:p w14:paraId="5985817C" w14:textId="77777777" w:rsidR="00987FDF" w:rsidRDefault="00987FDF">
      <w:pPr>
        <w:rPr>
          <w:rFonts w:hint="eastAsia"/>
        </w:rPr>
      </w:pPr>
    </w:p>
    <w:p w14:paraId="5B79254D" w14:textId="77777777" w:rsidR="00987FDF" w:rsidRDefault="00987FDF">
      <w:pPr>
        <w:rPr>
          <w:rFonts w:hint="eastAsia"/>
        </w:rPr>
      </w:pPr>
      <w:r>
        <w:rPr>
          <w:rFonts w:hint="eastAsia"/>
        </w:rPr>
        <w:tab/>
        <w:t>作为一位成功实施重大改革措施并引领国家走向强盛之路的君主，盘庚在中国历史上占有特殊的地位。他所推行的迁都计划不仅是地理上的变动，更是国家治理理念上的一大创新。通过加强中央集权、改善民众生活条件等一系列举措，盘庚有效地增强了商朝的实力与影响力。因此，在后世人们心中，盘庚往往被视为一位英明果敢、勇于变革的伟大领导者形象。同时，他也成为了许多文学作品中歌颂的对象，其故事激励着一代又一代人追求进步与发展。</w:t>
      </w:r>
    </w:p>
    <w:p w14:paraId="72B8383C" w14:textId="77777777" w:rsidR="00987FDF" w:rsidRDefault="00987FDF">
      <w:pPr>
        <w:rPr>
          <w:rFonts w:hint="eastAsia"/>
        </w:rPr>
      </w:pPr>
    </w:p>
    <w:p w14:paraId="115B3418" w14:textId="77777777" w:rsidR="00987FDF" w:rsidRDefault="00987FDF">
      <w:pPr>
        <w:rPr>
          <w:rFonts w:hint="eastAsia"/>
        </w:rPr>
      </w:pPr>
    </w:p>
    <w:p w14:paraId="1CAF66B1" w14:textId="77777777" w:rsidR="00987FDF" w:rsidRDefault="00987FDF">
      <w:pPr>
        <w:rPr>
          <w:rFonts w:hint="eastAsia"/>
        </w:rPr>
      </w:pPr>
    </w:p>
    <w:p w14:paraId="6CD381B3" w14:textId="77777777" w:rsidR="00987FDF" w:rsidRDefault="00987FDF">
      <w:pPr>
        <w:rPr>
          <w:rFonts w:hint="eastAsia"/>
        </w:rPr>
      </w:pPr>
      <w:r>
        <w:rPr>
          <w:rFonts w:hint="eastAsia"/>
        </w:rPr>
        <w:tab/>
        <w:t>最后的总结</w:t>
      </w:r>
    </w:p>
    <w:p w14:paraId="35ABC188" w14:textId="77777777" w:rsidR="00987FDF" w:rsidRDefault="00987FDF">
      <w:pPr>
        <w:rPr>
          <w:rFonts w:hint="eastAsia"/>
        </w:rPr>
      </w:pPr>
    </w:p>
    <w:p w14:paraId="53736F61" w14:textId="77777777" w:rsidR="00987FDF" w:rsidRDefault="00987FDF">
      <w:pPr>
        <w:rPr>
          <w:rFonts w:hint="eastAsia"/>
        </w:rPr>
      </w:pPr>
    </w:p>
    <w:p w14:paraId="694240B9" w14:textId="77777777" w:rsidR="00987FDF" w:rsidRDefault="00987FDF">
      <w:pPr>
        <w:rPr>
          <w:rFonts w:hint="eastAsia"/>
        </w:rPr>
      </w:pPr>
      <w:r>
        <w:rPr>
          <w:rFonts w:hint="eastAsia"/>
        </w:rPr>
        <w:tab/>
        <w:t>“盘庚”这个名字通过汉语拼音“Pán Gēng”被广泛认知。作为商朝第十九任国王，盘庚以其大胆而成功的迁都之举闻名于世，这一行动极大地推动了商朝社会经济发展，并对其后的中国历史进程产生了重要影响。今天，当我们谈论起盘庚时，不仅仅是回忆起一个古老的名字，而是铭记了一段辉煌灿烂的文化遗产以及它背后所蕴含的智慧与勇气。</w:t>
      </w:r>
    </w:p>
    <w:p w14:paraId="4D88FD88" w14:textId="77777777" w:rsidR="00987FDF" w:rsidRDefault="00987FDF">
      <w:pPr>
        <w:rPr>
          <w:rFonts w:hint="eastAsia"/>
        </w:rPr>
      </w:pPr>
    </w:p>
    <w:p w14:paraId="29DDE699" w14:textId="77777777" w:rsidR="00987FDF" w:rsidRDefault="00987FDF">
      <w:pPr>
        <w:rPr>
          <w:rFonts w:hint="eastAsia"/>
        </w:rPr>
      </w:pPr>
    </w:p>
    <w:p w14:paraId="0EB44FB1" w14:textId="77777777" w:rsidR="00987FDF" w:rsidRDefault="00987FDF">
      <w:pPr>
        <w:rPr>
          <w:rFonts w:hint="eastAsia"/>
        </w:rPr>
      </w:pPr>
      <w:r>
        <w:rPr>
          <w:rFonts w:hint="eastAsia"/>
        </w:rPr>
        <w:t>本文是由懂得生活网（dongdeshenghuo.com）为大家创作</w:t>
      </w:r>
    </w:p>
    <w:p w14:paraId="499BA1C1" w14:textId="40E43AE6" w:rsidR="00B0259A" w:rsidRDefault="00B0259A"/>
    <w:sectPr w:rsidR="00B02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9A"/>
    <w:rsid w:val="005077C5"/>
    <w:rsid w:val="00987FDF"/>
    <w:rsid w:val="00B0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32BB1-482D-41DD-AD92-710964CC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59A"/>
    <w:rPr>
      <w:rFonts w:cstheme="majorBidi"/>
      <w:color w:val="2F5496" w:themeColor="accent1" w:themeShade="BF"/>
      <w:sz w:val="28"/>
      <w:szCs w:val="28"/>
    </w:rPr>
  </w:style>
  <w:style w:type="character" w:customStyle="1" w:styleId="50">
    <w:name w:val="标题 5 字符"/>
    <w:basedOn w:val="a0"/>
    <w:link w:val="5"/>
    <w:uiPriority w:val="9"/>
    <w:semiHidden/>
    <w:rsid w:val="00B0259A"/>
    <w:rPr>
      <w:rFonts w:cstheme="majorBidi"/>
      <w:color w:val="2F5496" w:themeColor="accent1" w:themeShade="BF"/>
      <w:sz w:val="24"/>
    </w:rPr>
  </w:style>
  <w:style w:type="character" w:customStyle="1" w:styleId="60">
    <w:name w:val="标题 6 字符"/>
    <w:basedOn w:val="a0"/>
    <w:link w:val="6"/>
    <w:uiPriority w:val="9"/>
    <w:semiHidden/>
    <w:rsid w:val="00B0259A"/>
    <w:rPr>
      <w:rFonts w:cstheme="majorBidi"/>
      <w:b/>
      <w:bCs/>
      <w:color w:val="2F5496" w:themeColor="accent1" w:themeShade="BF"/>
    </w:rPr>
  </w:style>
  <w:style w:type="character" w:customStyle="1" w:styleId="70">
    <w:name w:val="标题 7 字符"/>
    <w:basedOn w:val="a0"/>
    <w:link w:val="7"/>
    <w:uiPriority w:val="9"/>
    <w:semiHidden/>
    <w:rsid w:val="00B0259A"/>
    <w:rPr>
      <w:rFonts w:cstheme="majorBidi"/>
      <w:b/>
      <w:bCs/>
      <w:color w:val="595959" w:themeColor="text1" w:themeTint="A6"/>
    </w:rPr>
  </w:style>
  <w:style w:type="character" w:customStyle="1" w:styleId="80">
    <w:name w:val="标题 8 字符"/>
    <w:basedOn w:val="a0"/>
    <w:link w:val="8"/>
    <w:uiPriority w:val="9"/>
    <w:semiHidden/>
    <w:rsid w:val="00B0259A"/>
    <w:rPr>
      <w:rFonts w:cstheme="majorBidi"/>
      <w:color w:val="595959" w:themeColor="text1" w:themeTint="A6"/>
    </w:rPr>
  </w:style>
  <w:style w:type="character" w:customStyle="1" w:styleId="90">
    <w:name w:val="标题 9 字符"/>
    <w:basedOn w:val="a0"/>
    <w:link w:val="9"/>
    <w:uiPriority w:val="9"/>
    <w:semiHidden/>
    <w:rsid w:val="00B0259A"/>
    <w:rPr>
      <w:rFonts w:eastAsiaTheme="majorEastAsia" w:cstheme="majorBidi"/>
      <w:color w:val="595959" w:themeColor="text1" w:themeTint="A6"/>
    </w:rPr>
  </w:style>
  <w:style w:type="paragraph" w:styleId="a3">
    <w:name w:val="Title"/>
    <w:basedOn w:val="a"/>
    <w:next w:val="a"/>
    <w:link w:val="a4"/>
    <w:uiPriority w:val="10"/>
    <w:qFormat/>
    <w:rsid w:val="00B02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59A"/>
    <w:pPr>
      <w:spacing w:before="160"/>
      <w:jc w:val="center"/>
    </w:pPr>
    <w:rPr>
      <w:i/>
      <w:iCs/>
      <w:color w:val="404040" w:themeColor="text1" w:themeTint="BF"/>
    </w:rPr>
  </w:style>
  <w:style w:type="character" w:customStyle="1" w:styleId="a8">
    <w:name w:val="引用 字符"/>
    <w:basedOn w:val="a0"/>
    <w:link w:val="a7"/>
    <w:uiPriority w:val="29"/>
    <w:rsid w:val="00B0259A"/>
    <w:rPr>
      <w:i/>
      <w:iCs/>
      <w:color w:val="404040" w:themeColor="text1" w:themeTint="BF"/>
    </w:rPr>
  </w:style>
  <w:style w:type="paragraph" w:styleId="a9">
    <w:name w:val="List Paragraph"/>
    <w:basedOn w:val="a"/>
    <w:uiPriority w:val="34"/>
    <w:qFormat/>
    <w:rsid w:val="00B0259A"/>
    <w:pPr>
      <w:ind w:left="720"/>
      <w:contextualSpacing/>
    </w:pPr>
  </w:style>
  <w:style w:type="character" w:styleId="aa">
    <w:name w:val="Intense Emphasis"/>
    <w:basedOn w:val="a0"/>
    <w:uiPriority w:val="21"/>
    <w:qFormat/>
    <w:rsid w:val="00B0259A"/>
    <w:rPr>
      <w:i/>
      <w:iCs/>
      <w:color w:val="2F5496" w:themeColor="accent1" w:themeShade="BF"/>
    </w:rPr>
  </w:style>
  <w:style w:type="paragraph" w:styleId="ab">
    <w:name w:val="Intense Quote"/>
    <w:basedOn w:val="a"/>
    <w:next w:val="a"/>
    <w:link w:val="ac"/>
    <w:uiPriority w:val="30"/>
    <w:qFormat/>
    <w:rsid w:val="00B02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59A"/>
    <w:rPr>
      <w:i/>
      <w:iCs/>
      <w:color w:val="2F5496" w:themeColor="accent1" w:themeShade="BF"/>
    </w:rPr>
  </w:style>
  <w:style w:type="character" w:styleId="ad">
    <w:name w:val="Intense Reference"/>
    <w:basedOn w:val="a0"/>
    <w:uiPriority w:val="32"/>
    <w:qFormat/>
    <w:rsid w:val="00B02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