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73392" w14:textId="77777777" w:rsidR="00156F1A" w:rsidRDefault="00156F1A">
      <w:pPr>
        <w:rPr>
          <w:rFonts w:hint="eastAsia"/>
        </w:rPr>
      </w:pPr>
    </w:p>
    <w:p w14:paraId="3534E109" w14:textId="77777777" w:rsidR="00156F1A" w:rsidRDefault="00156F1A">
      <w:pPr>
        <w:rPr>
          <w:rFonts w:hint="eastAsia"/>
        </w:rPr>
      </w:pPr>
      <w:r>
        <w:rPr>
          <w:rFonts w:hint="eastAsia"/>
        </w:rPr>
        <w:tab/>
        <w:t>《殷的说文解字》：一部独特的汉字解析之作</w:t>
      </w:r>
    </w:p>
    <w:p w14:paraId="3A19D798" w14:textId="77777777" w:rsidR="00156F1A" w:rsidRDefault="00156F1A">
      <w:pPr>
        <w:rPr>
          <w:rFonts w:hint="eastAsia"/>
        </w:rPr>
      </w:pPr>
    </w:p>
    <w:p w14:paraId="5C83B644" w14:textId="77777777" w:rsidR="00156F1A" w:rsidRDefault="00156F1A">
      <w:pPr>
        <w:rPr>
          <w:rFonts w:hint="eastAsia"/>
        </w:rPr>
      </w:pPr>
    </w:p>
    <w:p w14:paraId="0A763AA5" w14:textId="77777777" w:rsidR="00156F1A" w:rsidRDefault="00156F1A">
      <w:pPr>
        <w:rPr>
          <w:rFonts w:hint="eastAsia"/>
        </w:rPr>
      </w:pPr>
      <w:r>
        <w:rPr>
          <w:rFonts w:hint="eastAsia"/>
        </w:rPr>
        <w:tab/>
        <w:t>《殷的说文解字》并非历史上真实存在的一部古籍，而是基于《说文解字》这一经典汉学著作所设想的一个概念性作品。《说文解字》是中国东汉时期的许慎所著，是中国最早的一部按部首编排的字典，对后世影响深远。而“殷”的加入，则是对这一古老学问的一种现代解读或想象，试图从商代（殷朝）的角度重新审视汉字的构造与演变。</w:t>
      </w:r>
    </w:p>
    <w:p w14:paraId="4A32ECEF" w14:textId="77777777" w:rsidR="00156F1A" w:rsidRDefault="00156F1A">
      <w:pPr>
        <w:rPr>
          <w:rFonts w:hint="eastAsia"/>
        </w:rPr>
      </w:pPr>
    </w:p>
    <w:p w14:paraId="21F9E86F" w14:textId="77777777" w:rsidR="00156F1A" w:rsidRDefault="00156F1A">
      <w:pPr>
        <w:rPr>
          <w:rFonts w:hint="eastAsia"/>
        </w:rPr>
      </w:pPr>
    </w:p>
    <w:p w14:paraId="1785B567" w14:textId="77777777" w:rsidR="00156F1A" w:rsidRDefault="00156F1A">
      <w:pPr>
        <w:rPr>
          <w:rFonts w:hint="eastAsia"/>
        </w:rPr>
      </w:pPr>
    </w:p>
    <w:p w14:paraId="5CAD873D" w14:textId="77777777" w:rsidR="00156F1A" w:rsidRDefault="00156F1A">
      <w:pPr>
        <w:rPr>
          <w:rFonts w:hint="eastAsia"/>
        </w:rPr>
      </w:pPr>
      <w:r>
        <w:rPr>
          <w:rFonts w:hint="eastAsia"/>
        </w:rPr>
        <w:tab/>
        <w:t>《殷的说文解字》的历史背景</w:t>
      </w:r>
    </w:p>
    <w:p w14:paraId="52AA7403" w14:textId="77777777" w:rsidR="00156F1A" w:rsidRDefault="00156F1A">
      <w:pPr>
        <w:rPr>
          <w:rFonts w:hint="eastAsia"/>
        </w:rPr>
      </w:pPr>
    </w:p>
    <w:p w14:paraId="34EB5EF1" w14:textId="77777777" w:rsidR="00156F1A" w:rsidRDefault="00156F1A">
      <w:pPr>
        <w:rPr>
          <w:rFonts w:hint="eastAsia"/>
        </w:rPr>
      </w:pPr>
    </w:p>
    <w:p w14:paraId="25F712A4" w14:textId="77777777" w:rsidR="00156F1A" w:rsidRDefault="00156F1A">
      <w:pPr>
        <w:rPr>
          <w:rFonts w:hint="eastAsia"/>
        </w:rPr>
      </w:pPr>
      <w:r>
        <w:rPr>
          <w:rFonts w:hint="eastAsia"/>
        </w:rPr>
        <w:tab/>
        <w:t>商代（约公元前1600年—前1046年），又称殷代，是中国历史上第一个有直接同时期文字记载的朝代。甲骨文作为商代的文字形式，是迄今为止发现最早的成熟汉字体系。如果存在《殷的说文解字》，它可能会重点解析这些早期汉字的特点，包括它们如何从象形符号逐渐发展成为更加抽象的表意文字，以及这一过程中社会文化背景的影响。</w:t>
      </w:r>
    </w:p>
    <w:p w14:paraId="2A52FF3E" w14:textId="77777777" w:rsidR="00156F1A" w:rsidRDefault="00156F1A">
      <w:pPr>
        <w:rPr>
          <w:rFonts w:hint="eastAsia"/>
        </w:rPr>
      </w:pPr>
    </w:p>
    <w:p w14:paraId="7E2D297B" w14:textId="77777777" w:rsidR="00156F1A" w:rsidRDefault="00156F1A">
      <w:pPr>
        <w:rPr>
          <w:rFonts w:hint="eastAsia"/>
        </w:rPr>
      </w:pPr>
    </w:p>
    <w:p w14:paraId="1CE1FD15" w14:textId="77777777" w:rsidR="00156F1A" w:rsidRDefault="00156F1A">
      <w:pPr>
        <w:rPr>
          <w:rFonts w:hint="eastAsia"/>
        </w:rPr>
      </w:pPr>
    </w:p>
    <w:p w14:paraId="1540D4F4" w14:textId="77777777" w:rsidR="00156F1A" w:rsidRDefault="00156F1A">
      <w:pPr>
        <w:rPr>
          <w:rFonts w:hint="eastAsia"/>
        </w:rPr>
      </w:pPr>
      <w:r>
        <w:rPr>
          <w:rFonts w:hint="eastAsia"/>
        </w:rPr>
        <w:tab/>
        <w:t>内容与结构的想象</w:t>
      </w:r>
    </w:p>
    <w:p w14:paraId="063CC445" w14:textId="77777777" w:rsidR="00156F1A" w:rsidRDefault="00156F1A">
      <w:pPr>
        <w:rPr>
          <w:rFonts w:hint="eastAsia"/>
        </w:rPr>
      </w:pPr>
    </w:p>
    <w:p w14:paraId="5D1E23E4" w14:textId="77777777" w:rsidR="00156F1A" w:rsidRDefault="00156F1A">
      <w:pPr>
        <w:rPr>
          <w:rFonts w:hint="eastAsia"/>
        </w:rPr>
      </w:pPr>
    </w:p>
    <w:p w14:paraId="6FFA194A" w14:textId="77777777" w:rsidR="00156F1A" w:rsidRDefault="00156F1A">
      <w:pPr>
        <w:rPr>
          <w:rFonts w:hint="eastAsia"/>
        </w:rPr>
      </w:pPr>
      <w:r>
        <w:rPr>
          <w:rFonts w:hint="eastAsia"/>
        </w:rPr>
        <w:tab/>
        <w:t>假设《殷的说文解字》是一部真实存在的书籍，其内容可能不仅限于对单个汉字的解释，还包括了对商代社会生活、宗教信仰、政治制度等方面的深入探讨。书中或许会采用与《说文解字》相似的分类方法，即按照不同的部首将汉字归类，但更加强调每个字在商代特定历史环境下的意义及其背后的文化内涵。</w:t>
      </w:r>
    </w:p>
    <w:p w14:paraId="3BA8A9C7" w14:textId="77777777" w:rsidR="00156F1A" w:rsidRDefault="00156F1A">
      <w:pPr>
        <w:rPr>
          <w:rFonts w:hint="eastAsia"/>
        </w:rPr>
      </w:pPr>
    </w:p>
    <w:p w14:paraId="3F5DD8C7" w14:textId="77777777" w:rsidR="00156F1A" w:rsidRDefault="00156F1A">
      <w:pPr>
        <w:rPr>
          <w:rFonts w:hint="eastAsia"/>
        </w:rPr>
      </w:pPr>
    </w:p>
    <w:p w14:paraId="00665C59" w14:textId="77777777" w:rsidR="00156F1A" w:rsidRDefault="00156F1A">
      <w:pPr>
        <w:rPr>
          <w:rFonts w:hint="eastAsia"/>
        </w:rPr>
      </w:pPr>
    </w:p>
    <w:p w14:paraId="79587AB6" w14:textId="77777777" w:rsidR="00156F1A" w:rsidRDefault="00156F1A">
      <w:pPr>
        <w:rPr>
          <w:rFonts w:hint="eastAsia"/>
        </w:rPr>
      </w:pPr>
      <w:r>
        <w:rPr>
          <w:rFonts w:hint="eastAsia"/>
        </w:rPr>
        <w:tab/>
        <w:t>学术价值与文化意义</w:t>
      </w:r>
    </w:p>
    <w:p w14:paraId="1001C67A" w14:textId="77777777" w:rsidR="00156F1A" w:rsidRDefault="00156F1A">
      <w:pPr>
        <w:rPr>
          <w:rFonts w:hint="eastAsia"/>
        </w:rPr>
      </w:pPr>
    </w:p>
    <w:p w14:paraId="27FC3766" w14:textId="77777777" w:rsidR="00156F1A" w:rsidRDefault="00156F1A">
      <w:pPr>
        <w:rPr>
          <w:rFonts w:hint="eastAsia"/>
        </w:rPr>
      </w:pPr>
    </w:p>
    <w:p w14:paraId="3F10C5AC" w14:textId="77777777" w:rsidR="00156F1A" w:rsidRDefault="00156F1A">
      <w:pPr>
        <w:rPr>
          <w:rFonts w:hint="eastAsia"/>
        </w:rPr>
      </w:pPr>
      <w:r>
        <w:rPr>
          <w:rFonts w:hint="eastAsia"/>
        </w:rPr>
        <w:tab/>
        <w:t>虽然《殷的说文解字》并非实际存在的文献，但如果真有这样的作品出现，它无疑会对研究中国古代文字学、文化史乃至整个中华文明的发展历程提供极其宝贵的资料。通过这样的视角去理解汉字，可以让我们更加深刻地认识到语言文字与民族精神之间的密切联系，以及它们是如何共同塑造了一个国家和民族的独特面貌。</w:t>
      </w:r>
    </w:p>
    <w:p w14:paraId="1485AE70" w14:textId="77777777" w:rsidR="00156F1A" w:rsidRDefault="00156F1A">
      <w:pPr>
        <w:rPr>
          <w:rFonts w:hint="eastAsia"/>
        </w:rPr>
      </w:pPr>
    </w:p>
    <w:p w14:paraId="79710654" w14:textId="77777777" w:rsidR="00156F1A" w:rsidRDefault="00156F1A">
      <w:pPr>
        <w:rPr>
          <w:rFonts w:hint="eastAsia"/>
        </w:rPr>
      </w:pPr>
    </w:p>
    <w:p w14:paraId="036549DF" w14:textId="77777777" w:rsidR="00156F1A" w:rsidRDefault="00156F1A">
      <w:pPr>
        <w:rPr>
          <w:rFonts w:hint="eastAsia"/>
        </w:rPr>
      </w:pPr>
    </w:p>
    <w:p w14:paraId="39AC09AA" w14:textId="77777777" w:rsidR="00156F1A" w:rsidRDefault="00156F1A">
      <w:pPr>
        <w:rPr>
          <w:rFonts w:hint="eastAsia"/>
        </w:rPr>
      </w:pPr>
      <w:r>
        <w:rPr>
          <w:rFonts w:hint="eastAsia"/>
        </w:rPr>
        <w:tab/>
        <w:t>最后的总结：对未来的启示</w:t>
      </w:r>
    </w:p>
    <w:p w14:paraId="28764A23" w14:textId="77777777" w:rsidR="00156F1A" w:rsidRDefault="00156F1A">
      <w:pPr>
        <w:rPr>
          <w:rFonts w:hint="eastAsia"/>
        </w:rPr>
      </w:pPr>
    </w:p>
    <w:p w14:paraId="6DE400FB" w14:textId="77777777" w:rsidR="00156F1A" w:rsidRDefault="00156F1A">
      <w:pPr>
        <w:rPr>
          <w:rFonts w:hint="eastAsia"/>
        </w:rPr>
      </w:pPr>
    </w:p>
    <w:p w14:paraId="710B8881" w14:textId="77777777" w:rsidR="00156F1A" w:rsidRDefault="00156F1A">
      <w:pPr>
        <w:rPr>
          <w:rFonts w:hint="eastAsia"/>
        </w:rPr>
      </w:pPr>
      <w:r>
        <w:rPr>
          <w:rFonts w:hint="eastAsia"/>
        </w:rPr>
        <w:tab/>
        <w:t>尽管《殷的说文解字》只是一个假设中的概念，但它提醒我们，每一种文化都有其独特的表达方式和发展轨迹。对于汉字这样承载着丰富历史文化信息的符号系统而言，不断探索其背后的深层含义，不仅能够增进我们对自己文化遗产的理解，也能促进不同文化之间的交流与对话。在未来的研究中，或许可以从更多元化的角度出发，比如结合考古学的新发现、数字人文技术的应用等，来进一步丰富和完善对汉字及其文化背景的认识。</w:t>
      </w:r>
    </w:p>
    <w:p w14:paraId="7E891670" w14:textId="77777777" w:rsidR="00156F1A" w:rsidRDefault="00156F1A">
      <w:pPr>
        <w:rPr>
          <w:rFonts w:hint="eastAsia"/>
        </w:rPr>
      </w:pPr>
    </w:p>
    <w:p w14:paraId="59EA06A4" w14:textId="77777777" w:rsidR="00156F1A" w:rsidRDefault="00156F1A">
      <w:pPr>
        <w:rPr>
          <w:rFonts w:hint="eastAsia"/>
        </w:rPr>
      </w:pPr>
    </w:p>
    <w:p w14:paraId="5F32A7FD" w14:textId="77777777" w:rsidR="00156F1A" w:rsidRDefault="00156F1A">
      <w:pPr>
        <w:rPr>
          <w:rFonts w:hint="eastAsia"/>
        </w:rPr>
      </w:pPr>
      <w:r>
        <w:rPr>
          <w:rFonts w:hint="eastAsia"/>
        </w:rPr>
        <w:t>本文是由懂得生活网（dongdeshenghuo.com）为大家创作</w:t>
      </w:r>
    </w:p>
    <w:p w14:paraId="03F45963" w14:textId="020D9C52" w:rsidR="00514E3F" w:rsidRDefault="00514E3F"/>
    <w:sectPr w:rsidR="00514E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3F"/>
    <w:rsid w:val="00156F1A"/>
    <w:rsid w:val="005077C5"/>
    <w:rsid w:val="00514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93F63-3360-48AA-A5CC-0D050EDF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4E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4E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4E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4E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4E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4E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4E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4E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4E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4E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4E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4E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4E3F"/>
    <w:rPr>
      <w:rFonts w:cstheme="majorBidi"/>
      <w:color w:val="2F5496" w:themeColor="accent1" w:themeShade="BF"/>
      <w:sz w:val="28"/>
      <w:szCs w:val="28"/>
    </w:rPr>
  </w:style>
  <w:style w:type="character" w:customStyle="1" w:styleId="50">
    <w:name w:val="标题 5 字符"/>
    <w:basedOn w:val="a0"/>
    <w:link w:val="5"/>
    <w:uiPriority w:val="9"/>
    <w:semiHidden/>
    <w:rsid w:val="00514E3F"/>
    <w:rPr>
      <w:rFonts w:cstheme="majorBidi"/>
      <w:color w:val="2F5496" w:themeColor="accent1" w:themeShade="BF"/>
      <w:sz w:val="24"/>
    </w:rPr>
  </w:style>
  <w:style w:type="character" w:customStyle="1" w:styleId="60">
    <w:name w:val="标题 6 字符"/>
    <w:basedOn w:val="a0"/>
    <w:link w:val="6"/>
    <w:uiPriority w:val="9"/>
    <w:semiHidden/>
    <w:rsid w:val="00514E3F"/>
    <w:rPr>
      <w:rFonts w:cstheme="majorBidi"/>
      <w:b/>
      <w:bCs/>
      <w:color w:val="2F5496" w:themeColor="accent1" w:themeShade="BF"/>
    </w:rPr>
  </w:style>
  <w:style w:type="character" w:customStyle="1" w:styleId="70">
    <w:name w:val="标题 7 字符"/>
    <w:basedOn w:val="a0"/>
    <w:link w:val="7"/>
    <w:uiPriority w:val="9"/>
    <w:semiHidden/>
    <w:rsid w:val="00514E3F"/>
    <w:rPr>
      <w:rFonts w:cstheme="majorBidi"/>
      <w:b/>
      <w:bCs/>
      <w:color w:val="595959" w:themeColor="text1" w:themeTint="A6"/>
    </w:rPr>
  </w:style>
  <w:style w:type="character" w:customStyle="1" w:styleId="80">
    <w:name w:val="标题 8 字符"/>
    <w:basedOn w:val="a0"/>
    <w:link w:val="8"/>
    <w:uiPriority w:val="9"/>
    <w:semiHidden/>
    <w:rsid w:val="00514E3F"/>
    <w:rPr>
      <w:rFonts w:cstheme="majorBidi"/>
      <w:color w:val="595959" w:themeColor="text1" w:themeTint="A6"/>
    </w:rPr>
  </w:style>
  <w:style w:type="character" w:customStyle="1" w:styleId="90">
    <w:name w:val="标题 9 字符"/>
    <w:basedOn w:val="a0"/>
    <w:link w:val="9"/>
    <w:uiPriority w:val="9"/>
    <w:semiHidden/>
    <w:rsid w:val="00514E3F"/>
    <w:rPr>
      <w:rFonts w:eastAsiaTheme="majorEastAsia" w:cstheme="majorBidi"/>
      <w:color w:val="595959" w:themeColor="text1" w:themeTint="A6"/>
    </w:rPr>
  </w:style>
  <w:style w:type="paragraph" w:styleId="a3">
    <w:name w:val="Title"/>
    <w:basedOn w:val="a"/>
    <w:next w:val="a"/>
    <w:link w:val="a4"/>
    <w:uiPriority w:val="10"/>
    <w:qFormat/>
    <w:rsid w:val="00514E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4E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E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4E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E3F"/>
    <w:pPr>
      <w:spacing w:before="160"/>
      <w:jc w:val="center"/>
    </w:pPr>
    <w:rPr>
      <w:i/>
      <w:iCs/>
      <w:color w:val="404040" w:themeColor="text1" w:themeTint="BF"/>
    </w:rPr>
  </w:style>
  <w:style w:type="character" w:customStyle="1" w:styleId="a8">
    <w:name w:val="引用 字符"/>
    <w:basedOn w:val="a0"/>
    <w:link w:val="a7"/>
    <w:uiPriority w:val="29"/>
    <w:rsid w:val="00514E3F"/>
    <w:rPr>
      <w:i/>
      <w:iCs/>
      <w:color w:val="404040" w:themeColor="text1" w:themeTint="BF"/>
    </w:rPr>
  </w:style>
  <w:style w:type="paragraph" w:styleId="a9">
    <w:name w:val="List Paragraph"/>
    <w:basedOn w:val="a"/>
    <w:uiPriority w:val="34"/>
    <w:qFormat/>
    <w:rsid w:val="00514E3F"/>
    <w:pPr>
      <w:ind w:left="720"/>
      <w:contextualSpacing/>
    </w:pPr>
  </w:style>
  <w:style w:type="character" w:styleId="aa">
    <w:name w:val="Intense Emphasis"/>
    <w:basedOn w:val="a0"/>
    <w:uiPriority w:val="21"/>
    <w:qFormat/>
    <w:rsid w:val="00514E3F"/>
    <w:rPr>
      <w:i/>
      <w:iCs/>
      <w:color w:val="2F5496" w:themeColor="accent1" w:themeShade="BF"/>
    </w:rPr>
  </w:style>
  <w:style w:type="paragraph" w:styleId="ab">
    <w:name w:val="Intense Quote"/>
    <w:basedOn w:val="a"/>
    <w:next w:val="a"/>
    <w:link w:val="ac"/>
    <w:uiPriority w:val="30"/>
    <w:qFormat/>
    <w:rsid w:val="00514E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4E3F"/>
    <w:rPr>
      <w:i/>
      <w:iCs/>
      <w:color w:val="2F5496" w:themeColor="accent1" w:themeShade="BF"/>
    </w:rPr>
  </w:style>
  <w:style w:type="character" w:styleId="ad">
    <w:name w:val="Intense Reference"/>
    <w:basedOn w:val="a0"/>
    <w:uiPriority w:val="32"/>
    <w:qFormat/>
    <w:rsid w:val="00514E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