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1E21" w14:textId="77777777" w:rsidR="00274CD5" w:rsidRDefault="00274CD5">
      <w:pPr>
        <w:rPr>
          <w:rFonts w:hint="eastAsia"/>
        </w:rPr>
      </w:pPr>
      <w:r>
        <w:rPr>
          <w:rFonts w:hint="eastAsia"/>
        </w:rPr>
        <w:t>左米右田字的拼音怎么拼：一个独特汉字的发音探索</w:t>
      </w:r>
    </w:p>
    <w:p w14:paraId="05ECA071" w14:textId="77777777" w:rsidR="00274CD5" w:rsidRDefault="00274CD5">
      <w:pPr>
        <w:rPr>
          <w:rFonts w:hint="eastAsia"/>
        </w:rPr>
      </w:pPr>
      <w:r>
        <w:rPr>
          <w:rFonts w:hint="eastAsia"/>
        </w:rPr>
        <w:t>在汉字的世界里，有些字虽然看似复杂，但它们的构造却蕴含着丰富的文化内涵。其中一个引人注目的字就是“左米右田”，它由“米”和“田”两部分组成，仿佛是一幅微型的田园画卷。然而，对于这个字的拼音如何拼读，许多人可能并不熟悉。今天，我们就来揭开这个独特汉字的发音之谜。</w:t>
      </w:r>
    </w:p>
    <w:p w14:paraId="14983E2F" w14:textId="77777777" w:rsidR="00274CD5" w:rsidRDefault="00274CD5">
      <w:pPr>
        <w:rPr>
          <w:rFonts w:hint="eastAsia"/>
        </w:rPr>
      </w:pPr>
    </w:p>
    <w:p w14:paraId="323B2D9F" w14:textId="77777777" w:rsidR="00274CD5" w:rsidRDefault="00274CD5">
      <w:pPr>
        <w:rPr>
          <w:rFonts w:hint="eastAsia"/>
        </w:rPr>
      </w:pPr>
      <w:r>
        <w:rPr>
          <w:rFonts w:hint="eastAsia"/>
        </w:rPr>
        <w:t>字形解析：从结构到意义</w:t>
      </w:r>
    </w:p>
    <w:p w14:paraId="270B41A0" w14:textId="77777777" w:rsidR="00274CD5" w:rsidRDefault="00274CD5">
      <w:pPr>
        <w:rPr>
          <w:rFonts w:hint="eastAsia"/>
        </w:rPr>
      </w:pPr>
      <w:r>
        <w:rPr>
          <w:rFonts w:hint="eastAsia"/>
        </w:rPr>
        <w:t>“左米右田”这个字的构成非常直观，左边是“米”，右边是“田”。根据汉字造字法中的会意原则，我们可以推测它的本义与粮食、农田或耕种有关。这样的字形设计不仅体现了古代农耕文化的精髓，也反映了古人对自然与生活的深刻理解。然而，当我们试图为其标注拼音时，却发现它并非现代汉语常用字典中的标准收录。</w:t>
      </w:r>
    </w:p>
    <w:p w14:paraId="623C41FB" w14:textId="77777777" w:rsidR="00274CD5" w:rsidRDefault="00274CD5">
      <w:pPr>
        <w:rPr>
          <w:rFonts w:hint="eastAsia"/>
        </w:rPr>
      </w:pPr>
    </w:p>
    <w:p w14:paraId="1A8C0B7C" w14:textId="77777777" w:rsidR="00274CD5" w:rsidRDefault="00274CD5">
      <w:pPr>
        <w:rPr>
          <w:rFonts w:hint="eastAsia"/>
        </w:rPr>
      </w:pPr>
      <w:r>
        <w:rPr>
          <w:rFonts w:hint="eastAsia"/>
        </w:rPr>
        <w:t>拼音规则：探寻发音规律</w:t>
      </w:r>
    </w:p>
    <w:p w14:paraId="0FED7B8E" w14:textId="77777777" w:rsidR="00274CD5" w:rsidRDefault="00274CD5">
      <w:pPr>
        <w:rPr>
          <w:rFonts w:hint="eastAsia"/>
        </w:rPr>
      </w:pPr>
      <w:r>
        <w:rPr>
          <w:rFonts w:hint="eastAsia"/>
        </w:rPr>
        <w:t>按照汉字拼音的一般规则，“左米右田”的发音可以根据其部件进行推测。其中，“米”的拼音为“mǐ”，而“田”的拼音为“tián”。结合两者的音韵特点，有人认为这个字可能读作“mián”或“tián”。不过，这种推测仅限于理论层面，因为该字并未出现在《现代汉语词典》或其他权威字典中。因此，它的实际发音需要进一步考证。</w:t>
      </w:r>
    </w:p>
    <w:p w14:paraId="1DA8A592" w14:textId="77777777" w:rsidR="00274CD5" w:rsidRDefault="00274CD5">
      <w:pPr>
        <w:rPr>
          <w:rFonts w:hint="eastAsia"/>
        </w:rPr>
      </w:pPr>
    </w:p>
    <w:p w14:paraId="01724D25" w14:textId="77777777" w:rsidR="00274CD5" w:rsidRDefault="00274CD5">
      <w:pPr>
        <w:rPr>
          <w:rFonts w:hint="eastAsia"/>
        </w:rPr>
      </w:pPr>
      <w:r>
        <w:rPr>
          <w:rFonts w:hint="eastAsia"/>
        </w:rPr>
        <w:t>历史渊源：古籍中的蛛丝马迹</w:t>
      </w:r>
    </w:p>
    <w:p w14:paraId="3F5D4719" w14:textId="77777777" w:rsidR="00274CD5" w:rsidRDefault="00274CD5">
      <w:pPr>
        <w:rPr>
          <w:rFonts w:hint="eastAsia"/>
        </w:rPr>
      </w:pPr>
      <w:r>
        <w:rPr>
          <w:rFonts w:hint="eastAsia"/>
        </w:rPr>
        <w:t>尽管“左米右田”字在现代生活中鲜有使用，但在一些古代文献中，我们仍能找到它的身影。例如，在某些地方志或民间典籍中，这个字被用来描述一种特定的农作物或农业活动。遗憾的是，由于历史久远，关于它的具体读音记录已经模糊不清。这使得我们在研究其拼音时，不得不依赖语言学专家的分析和推断。</w:t>
      </w:r>
    </w:p>
    <w:p w14:paraId="7AE6F387" w14:textId="77777777" w:rsidR="00274CD5" w:rsidRDefault="00274CD5">
      <w:pPr>
        <w:rPr>
          <w:rFonts w:hint="eastAsia"/>
        </w:rPr>
      </w:pPr>
    </w:p>
    <w:p w14:paraId="335E745C" w14:textId="77777777" w:rsidR="00274CD5" w:rsidRDefault="00274CD5">
      <w:pPr>
        <w:rPr>
          <w:rFonts w:hint="eastAsia"/>
        </w:rPr>
      </w:pPr>
      <w:r>
        <w:rPr>
          <w:rFonts w:hint="eastAsia"/>
        </w:rPr>
        <w:t>现实应用：是否还有生命力</w:t>
      </w:r>
    </w:p>
    <w:p w14:paraId="4C7124F3" w14:textId="77777777" w:rsidR="00274CD5" w:rsidRDefault="00274CD5">
      <w:pPr>
        <w:rPr>
          <w:rFonts w:hint="eastAsia"/>
        </w:rPr>
      </w:pPr>
      <w:r>
        <w:rPr>
          <w:rFonts w:hint="eastAsia"/>
        </w:rPr>
        <w:t>随着时代的发展，“左米右田”这样的冷僻字逐渐退出了日常交流的舞台。但在书法艺术、地名用字以及传统文化领域，它依然保留了一定的存在价值。对于那些热爱汉字文化的人来说，了解它的拼音不仅是对语言知识的丰富，更是一种对传统文化的致敬。即使无法确定其确切读音，我们也可以通过对其字形和意义的解读，感受到汉字的魅力所在。</w:t>
      </w:r>
    </w:p>
    <w:p w14:paraId="357548A8" w14:textId="77777777" w:rsidR="00274CD5" w:rsidRDefault="00274CD5">
      <w:pPr>
        <w:rPr>
          <w:rFonts w:hint="eastAsia"/>
        </w:rPr>
      </w:pPr>
    </w:p>
    <w:p w14:paraId="60403F4D" w14:textId="77777777" w:rsidR="00274CD5" w:rsidRDefault="00274CD5">
      <w:pPr>
        <w:rPr>
          <w:rFonts w:hint="eastAsia"/>
        </w:rPr>
      </w:pPr>
      <w:r>
        <w:rPr>
          <w:rFonts w:hint="eastAsia"/>
        </w:rPr>
        <w:t>最后的总结：汉字之美在于探索</w:t>
      </w:r>
    </w:p>
    <w:p w14:paraId="13F927E0" w14:textId="77777777" w:rsidR="00274CD5" w:rsidRDefault="00274CD5">
      <w:pPr>
        <w:rPr>
          <w:rFonts w:hint="eastAsia"/>
        </w:rPr>
      </w:pPr>
      <w:r>
        <w:rPr>
          <w:rFonts w:hint="eastAsia"/>
        </w:rPr>
        <w:t>无论是“左米右田”还是其他复杂的汉字，它们都承载着中华文明的智慧与创造力。虽然我们目前尚无法完全确定“左米右田”的拼音，但这并不妨碍我们去欣赏它的美感和探究其背后的故事。在这个过程中，我们不仅能领略汉字的独特魅力，还能更加深入地理解中国文化的博大精深。</w:t>
      </w:r>
    </w:p>
    <w:p w14:paraId="139E42F0" w14:textId="77777777" w:rsidR="00274CD5" w:rsidRDefault="00274CD5">
      <w:pPr>
        <w:rPr>
          <w:rFonts w:hint="eastAsia"/>
        </w:rPr>
      </w:pPr>
    </w:p>
    <w:p w14:paraId="32760F23" w14:textId="77777777" w:rsidR="00274CD5" w:rsidRDefault="00274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3AD0" w14:textId="397AAE1B" w:rsidR="00404C40" w:rsidRDefault="00404C40"/>
    <w:sectPr w:rsidR="0040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0"/>
    <w:rsid w:val="00274CD5"/>
    <w:rsid w:val="00404C4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D766-0E6A-4D44-A25E-1FFDAA8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