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96F2" w14:textId="77777777" w:rsidR="00403D17" w:rsidRDefault="00403D17">
      <w:pPr>
        <w:rPr>
          <w:rFonts w:hint="eastAsia"/>
        </w:rPr>
      </w:pPr>
      <w:r>
        <w:rPr>
          <w:rFonts w:hint="eastAsia"/>
        </w:rPr>
        <w:t>尊者大目犍连的拼音</w:t>
      </w:r>
    </w:p>
    <w:p w14:paraId="3E83FD27" w14:textId="77777777" w:rsidR="00403D17" w:rsidRDefault="00403D17">
      <w:pPr>
        <w:rPr>
          <w:rFonts w:hint="eastAsia"/>
        </w:rPr>
      </w:pPr>
      <w:r>
        <w:rPr>
          <w:rFonts w:hint="eastAsia"/>
        </w:rPr>
        <w:t>Mùjiānlián Zūnzhě，这是尊者大目犍连的拼音表示。在汉语中，“尊者”是对佛教高僧的敬称，而“大目犍连”则是以其名字命名的部分。他作为佛陀的十大弟子之一，以其神通第一而闻名于世。</w:t>
      </w:r>
    </w:p>
    <w:p w14:paraId="029FE28A" w14:textId="77777777" w:rsidR="00403D17" w:rsidRDefault="00403D17">
      <w:pPr>
        <w:rPr>
          <w:rFonts w:hint="eastAsia"/>
        </w:rPr>
      </w:pPr>
    </w:p>
    <w:p w14:paraId="21D923AD" w14:textId="77777777" w:rsidR="00403D17" w:rsidRDefault="00403D17">
      <w:pPr>
        <w:rPr>
          <w:rFonts w:hint="eastAsia"/>
        </w:rPr>
      </w:pPr>
      <w:r>
        <w:rPr>
          <w:rFonts w:hint="eastAsia"/>
        </w:rPr>
        <w:t>生平与背景</w:t>
      </w:r>
    </w:p>
    <w:p w14:paraId="36345A4C" w14:textId="77777777" w:rsidR="00403D17" w:rsidRDefault="00403D17">
      <w:pPr>
        <w:rPr>
          <w:rFonts w:hint="eastAsia"/>
        </w:rPr>
      </w:pPr>
      <w:r>
        <w:rPr>
          <w:rFonts w:hint="eastAsia"/>
        </w:rPr>
        <w:t>大目犍连，又译作摩诃目犍连、大目连等，是古印度的一位重要人物。他的原名为Kolita（拘离多），出身于一个婆罗门家庭。大目犍连和舍利弗从小就是好朋友，并且共同追求真理，最终一起皈依了佛教。这两位伟大的弟子对佛教的发展和传播做出了巨大贡献。</w:t>
      </w:r>
    </w:p>
    <w:p w14:paraId="638A6E5C" w14:textId="77777777" w:rsidR="00403D17" w:rsidRDefault="00403D17">
      <w:pPr>
        <w:rPr>
          <w:rFonts w:hint="eastAsia"/>
        </w:rPr>
      </w:pPr>
    </w:p>
    <w:p w14:paraId="559188DD" w14:textId="77777777" w:rsidR="00403D17" w:rsidRDefault="00403D17">
      <w:pPr>
        <w:rPr>
          <w:rFonts w:hint="eastAsia"/>
        </w:rPr>
      </w:pPr>
      <w:r>
        <w:rPr>
          <w:rFonts w:hint="eastAsia"/>
        </w:rPr>
        <w:t>神通与事迹</w:t>
      </w:r>
    </w:p>
    <w:p w14:paraId="002863A6" w14:textId="77777777" w:rsidR="00403D17" w:rsidRDefault="00403D17">
      <w:pPr>
        <w:rPr>
          <w:rFonts w:hint="eastAsia"/>
        </w:rPr>
      </w:pPr>
      <w:r>
        <w:rPr>
          <w:rFonts w:hint="eastAsia"/>
        </w:rPr>
        <w:t>大目犍连最著名的是他的神通能力。在佛教经典中，有许多关于他使用神通救助众生的故事。例如，他曾以神通力帮助佛陀解救被困的母亲，使她脱离饿鬼道的苦难。这一故事被称为“盂兰盆会”，并成为后世佛教徒庆祝的一个重要节日，旨在弘扬孝道精神，强调对父母及祖先的尊敬。</w:t>
      </w:r>
    </w:p>
    <w:p w14:paraId="584AB985" w14:textId="77777777" w:rsidR="00403D17" w:rsidRDefault="00403D17">
      <w:pPr>
        <w:rPr>
          <w:rFonts w:hint="eastAsia"/>
        </w:rPr>
      </w:pPr>
    </w:p>
    <w:p w14:paraId="59C323FE" w14:textId="77777777" w:rsidR="00403D17" w:rsidRDefault="00403D17">
      <w:pPr>
        <w:rPr>
          <w:rFonts w:hint="eastAsia"/>
        </w:rPr>
      </w:pPr>
      <w:r>
        <w:rPr>
          <w:rFonts w:hint="eastAsia"/>
        </w:rPr>
        <w:t>教义贡献</w:t>
      </w:r>
    </w:p>
    <w:p w14:paraId="357BCEA3" w14:textId="77777777" w:rsidR="00403D17" w:rsidRDefault="00403D17">
      <w:pPr>
        <w:rPr>
          <w:rFonts w:hint="eastAsia"/>
        </w:rPr>
      </w:pPr>
      <w:r>
        <w:rPr>
          <w:rFonts w:hint="eastAsia"/>
        </w:rPr>
        <w:t>除了其卓越的神通之外，大目犍连还为佛教教义的发展做出了自己的贡献。他在解释佛法、指导修行方面有着深刻的理解和实践，特别是在禅定和智慧的培养上。他教导人们通过禅定来净化心灵，达到更高层次的精神觉醒。这种教义不仅丰富了佛教的思想体系，也为后来的修行者提供了宝贵的指导。</w:t>
      </w:r>
    </w:p>
    <w:p w14:paraId="15018FB2" w14:textId="77777777" w:rsidR="00403D17" w:rsidRDefault="00403D17">
      <w:pPr>
        <w:rPr>
          <w:rFonts w:hint="eastAsia"/>
        </w:rPr>
      </w:pPr>
    </w:p>
    <w:p w14:paraId="5D49F16C" w14:textId="77777777" w:rsidR="00403D17" w:rsidRDefault="00403D17">
      <w:pPr>
        <w:rPr>
          <w:rFonts w:hint="eastAsia"/>
        </w:rPr>
      </w:pPr>
      <w:r>
        <w:rPr>
          <w:rFonts w:hint="eastAsia"/>
        </w:rPr>
        <w:t>影响与遗产</w:t>
      </w:r>
    </w:p>
    <w:p w14:paraId="6CB01D3F" w14:textId="77777777" w:rsidR="00403D17" w:rsidRDefault="00403D17">
      <w:pPr>
        <w:rPr>
          <w:rFonts w:hint="eastAsia"/>
        </w:rPr>
      </w:pPr>
      <w:r>
        <w:rPr>
          <w:rFonts w:hint="eastAsia"/>
        </w:rPr>
        <w:t>大目犍连的影响远不止于他所处的时代。直至今日，他依然是许多佛教徒心中的楷模，尤其对于那些追求神通和深奥智慧的人来说更是如此。他的故事激励着一代又一代的人去探索内心的深处，寻求解脱之道。同时，他也被视为慈悲与智慧的象征，提醒我们无论身处何方，都不应忘记对他人的关爱和对自己心灵修养的关注。</w:t>
      </w:r>
    </w:p>
    <w:p w14:paraId="45B2D5D8" w14:textId="77777777" w:rsidR="00403D17" w:rsidRDefault="00403D17">
      <w:pPr>
        <w:rPr>
          <w:rFonts w:hint="eastAsia"/>
        </w:rPr>
      </w:pPr>
    </w:p>
    <w:p w14:paraId="5C3E2058" w14:textId="77777777" w:rsidR="00403D17" w:rsidRDefault="00403D17">
      <w:pPr>
        <w:rPr>
          <w:rFonts w:hint="eastAsia"/>
        </w:rPr>
      </w:pPr>
    </w:p>
    <w:p w14:paraId="7E049D59" w14:textId="77777777" w:rsidR="00403D17" w:rsidRDefault="00403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23254" w14:textId="566BBB7D" w:rsidR="00E470AD" w:rsidRDefault="00E470AD"/>
    <w:sectPr w:rsidR="00E4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AD"/>
    <w:rsid w:val="00403D17"/>
    <w:rsid w:val="005077C5"/>
    <w:rsid w:val="00E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A86B0-CDE0-417C-9720-C99DE172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