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4B8B" w14:textId="77777777" w:rsidR="00271BAE" w:rsidRDefault="00271BAE">
      <w:pPr>
        <w:rPr>
          <w:rFonts w:hint="eastAsia"/>
        </w:rPr>
      </w:pPr>
    </w:p>
    <w:p w14:paraId="027E01B4" w14:textId="77777777" w:rsidR="00271BAE" w:rsidRDefault="00271BAE">
      <w:pPr>
        <w:rPr>
          <w:rFonts w:hint="eastAsia"/>
        </w:rPr>
      </w:pPr>
      <w:r>
        <w:rPr>
          <w:rFonts w:hint="eastAsia"/>
        </w:rPr>
        <w:tab/>
        <w:t>坦荡如砥的拼音和意思怎么读</w:t>
      </w:r>
    </w:p>
    <w:p w14:paraId="193B1F43" w14:textId="77777777" w:rsidR="00271BAE" w:rsidRDefault="00271BAE">
      <w:pPr>
        <w:rPr>
          <w:rFonts w:hint="eastAsia"/>
        </w:rPr>
      </w:pPr>
    </w:p>
    <w:p w14:paraId="6A63513B" w14:textId="77777777" w:rsidR="00271BAE" w:rsidRDefault="00271BAE">
      <w:pPr>
        <w:rPr>
          <w:rFonts w:hint="eastAsia"/>
        </w:rPr>
      </w:pPr>
    </w:p>
    <w:p w14:paraId="783F0479" w14:textId="77777777" w:rsidR="00271BAE" w:rsidRDefault="00271BAE">
      <w:pPr>
        <w:rPr>
          <w:rFonts w:hint="eastAsia"/>
        </w:rPr>
      </w:pPr>
      <w:r>
        <w:rPr>
          <w:rFonts w:hint="eastAsia"/>
        </w:rPr>
        <w:tab/>
        <w:t>“坦荡如砥”是一个充满哲理与诗意的汉语成语，它不仅描绘了一种自然景观，更象征着一种人格品质。在汉语拼音中，“坦荡如砥”的拼音是“tǎn dàng rú dǐ”。接下来，我们将从多个角度来解析这个成语的意义及其背后的文化价值。</w:t>
      </w:r>
    </w:p>
    <w:p w14:paraId="7D920F05" w14:textId="77777777" w:rsidR="00271BAE" w:rsidRDefault="00271BAE">
      <w:pPr>
        <w:rPr>
          <w:rFonts w:hint="eastAsia"/>
        </w:rPr>
      </w:pPr>
    </w:p>
    <w:p w14:paraId="17C8B314" w14:textId="77777777" w:rsidR="00271BAE" w:rsidRDefault="00271BAE">
      <w:pPr>
        <w:rPr>
          <w:rFonts w:hint="eastAsia"/>
        </w:rPr>
      </w:pPr>
    </w:p>
    <w:p w14:paraId="2E3A6F33" w14:textId="77777777" w:rsidR="00271BAE" w:rsidRDefault="00271BAE">
      <w:pPr>
        <w:rPr>
          <w:rFonts w:hint="eastAsia"/>
        </w:rPr>
      </w:pPr>
    </w:p>
    <w:p w14:paraId="3B62C859" w14:textId="77777777" w:rsidR="00271BAE" w:rsidRDefault="00271BAE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1E2173D2" w14:textId="77777777" w:rsidR="00271BAE" w:rsidRDefault="00271BAE">
      <w:pPr>
        <w:rPr>
          <w:rFonts w:hint="eastAsia"/>
        </w:rPr>
      </w:pPr>
    </w:p>
    <w:p w14:paraId="32995A28" w14:textId="77777777" w:rsidR="00271BAE" w:rsidRDefault="00271BAE">
      <w:pPr>
        <w:rPr>
          <w:rFonts w:hint="eastAsia"/>
        </w:rPr>
      </w:pPr>
    </w:p>
    <w:p w14:paraId="7BE03511" w14:textId="77777777" w:rsidR="00271BAE" w:rsidRDefault="00271BAE">
      <w:pPr>
        <w:rPr>
          <w:rFonts w:hint="eastAsia"/>
        </w:rPr>
      </w:pPr>
      <w:r>
        <w:rPr>
          <w:rFonts w:hint="eastAsia"/>
        </w:rPr>
        <w:tab/>
        <w:t>“坦荡如砥”最早见于《庄子·外物》：“夫水之性，本清而无滓，其所以浊者，受物之污也。故君子之行，坦荡如砥，无欲则刚。”这里的“砥”，原指磨刀石，质地坚硬平坦。庄子用“坦荡如砥”来形容君子的心境应该像磨刀石一样平直、开阔，不受外界杂质的影响，保持内心的纯净与坚定。</w:t>
      </w:r>
    </w:p>
    <w:p w14:paraId="1243E48B" w14:textId="77777777" w:rsidR="00271BAE" w:rsidRDefault="00271BAE">
      <w:pPr>
        <w:rPr>
          <w:rFonts w:hint="eastAsia"/>
        </w:rPr>
      </w:pPr>
    </w:p>
    <w:p w14:paraId="0296566F" w14:textId="77777777" w:rsidR="00271BAE" w:rsidRDefault="00271BAE">
      <w:pPr>
        <w:rPr>
          <w:rFonts w:hint="eastAsia"/>
        </w:rPr>
      </w:pPr>
    </w:p>
    <w:p w14:paraId="013AB728" w14:textId="77777777" w:rsidR="00271BAE" w:rsidRDefault="00271BAE">
      <w:pPr>
        <w:rPr>
          <w:rFonts w:hint="eastAsia"/>
        </w:rPr>
      </w:pPr>
    </w:p>
    <w:p w14:paraId="1072B7A9" w14:textId="77777777" w:rsidR="00271BAE" w:rsidRDefault="00271BAE">
      <w:pPr>
        <w:rPr>
          <w:rFonts w:hint="eastAsia"/>
        </w:rPr>
      </w:pPr>
      <w:r>
        <w:rPr>
          <w:rFonts w:hint="eastAsia"/>
        </w:rPr>
        <w:tab/>
        <w:t>字面意义</w:t>
      </w:r>
    </w:p>
    <w:p w14:paraId="43F1D872" w14:textId="77777777" w:rsidR="00271BAE" w:rsidRDefault="00271BAE">
      <w:pPr>
        <w:rPr>
          <w:rFonts w:hint="eastAsia"/>
        </w:rPr>
      </w:pPr>
    </w:p>
    <w:p w14:paraId="75FB8110" w14:textId="77777777" w:rsidR="00271BAE" w:rsidRDefault="00271BAE">
      <w:pPr>
        <w:rPr>
          <w:rFonts w:hint="eastAsia"/>
        </w:rPr>
      </w:pPr>
    </w:p>
    <w:p w14:paraId="48BB1F69" w14:textId="77777777" w:rsidR="00271BAE" w:rsidRDefault="00271BAE">
      <w:pPr>
        <w:rPr>
          <w:rFonts w:hint="eastAsia"/>
        </w:rPr>
      </w:pPr>
      <w:r>
        <w:rPr>
          <w:rFonts w:hint="eastAsia"/>
        </w:rPr>
        <w:tab/>
        <w:t>从字面上看，“坦”意味着平坦、直接；“荡”有广阔、自由之意；“如”在这里作比较词，表示如同、好像；“砥”则指的是磨刀石。因此，“坦荡如砥”字面理解为像磨刀石那样平坦开阔，没有崎岖不平的地方，比喻人心胸宽广、光明磊落，不藏私心杂念。</w:t>
      </w:r>
    </w:p>
    <w:p w14:paraId="12F73EF0" w14:textId="77777777" w:rsidR="00271BAE" w:rsidRDefault="00271BAE">
      <w:pPr>
        <w:rPr>
          <w:rFonts w:hint="eastAsia"/>
        </w:rPr>
      </w:pPr>
    </w:p>
    <w:p w14:paraId="68036CBE" w14:textId="77777777" w:rsidR="00271BAE" w:rsidRDefault="00271BAE">
      <w:pPr>
        <w:rPr>
          <w:rFonts w:hint="eastAsia"/>
        </w:rPr>
      </w:pPr>
    </w:p>
    <w:p w14:paraId="61FC181E" w14:textId="77777777" w:rsidR="00271BAE" w:rsidRDefault="00271BAE">
      <w:pPr>
        <w:rPr>
          <w:rFonts w:hint="eastAsia"/>
        </w:rPr>
      </w:pPr>
    </w:p>
    <w:p w14:paraId="7B04339C" w14:textId="77777777" w:rsidR="00271BAE" w:rsidRDefault="00271BAE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19817ABE" w14:textId="77777777" w:rsidR="00271BAE" w:rsidRDefault="00271BAE">
      <w:pPr>
        <w:rPr>
          <w:rFonts w:hint="eastAsia"/>
        </w:rPr>
      </w:pPr>
    </w:p>
    <w:p w14:paraId="3DCA12F6" w14:textId="77777777" w:rsidR="00271BAE" w:rsidRDefault="00271BAE">
      <w:pPr>
        <w:rPr>
          <w:rFonts w:hint="eastAsia"/>
        </w:rPr>
      </w:pPr>
    </w:p>
    <w:p w14:paraId="0D1C3B53" w14:textId="77777777" w:rsidR="00271BAE" w:rsidRDefault="00271BAE">
      <w:pPr>
        <w:rPr>
          <w:rFonts w:hint="eastAsia"/>
        </w:rPr>
      </w:pPr>
      <w:r>
        <w:rPr>
          <w:rFonts w:hint="eastAsia"/>
        </w:rPr>
        <w:tab/>
        <w:t>在中国传统文化中，“坦荡如砥”不仅仅是一种外在的行为表现，更是内心修养的体现。它倡导人们应该拥有开放的心态，对待事物能够保持公正无私的态度，面对困难和挑战时能够坚定不移。这种品质被视为高尚人格的重要组成部分，是儒家文化中强调的“仁”、“义”等美德的具体表现之一。</w:t>
      </w:r>
    </w:p>
    <w:p w14:paraId="55E17FC8" w14:textId="77777777" w:rsidR="00271BAE" w:rsidRDefault="00271BAE">
      <w:pPr>
        <w:rPr>
          <w:rFonts w:hint="eastAsia"/>
        </w:rPr>
      </w:pPr>
    </w:p>
    <w:p w14:paraId="7EA41B10" w14:textId="77777777" w:rsidR="00271BAE" w:rsidRDefault="00271BAE">
      <w:pPr>
        <w:rPr>
          <w:rFonts w:hint="eastAsia"/>
        </w:rPr>
      </w:pPr>
    </w:p>
    <w:p w14:paraId="75BC9EBF" w14:textId="77777777" w:rsidR="00271BAE" w:rsidRDefault="00271BAE">
      <w:pPr>
        <w:rPr>
          <w:rFonts w:hint="eastAsia"/>
        </w:rPr>
      </w:pPr>
    </w:p>
    <w:p w14:paraId="3A9A439A" w14:textId="77777777" w:rsidR="00271BAE" w:rsidRDefault="00271BAE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0F5B971" w14:textId="77777777" w:rsidR="00271BAE" w:rsidRDefault="00271BAE">
      <w:pPr>
        <w:rPr>
          <w:rFonts w:hint="eastAsia"/>
        </w:rPr>
      </w:pPr>
    </w:p>
    <w:p w14:paraId="4025DD2B" w14:textId="77777777" w:rsidR="00271BAE" w:rsidRDefault="00271BAE">
      <w:pPr>
        <w:rPr>
          <w:rFonts w:hint="eastAsia"/>
        </w:rPr>
      </w:pPr>
    </w:p>
    <w:p w14:paraId="011DFBF4" w14:textId="77777777" w:rsidR="00271BAE" w:rsidRDefault="00271BAE">
      <w:pPr>
        <w:rPr>
          <w:rFonts w:hint="eastAsia"/>
        </w:rPr>
      </w:pPr>
      <w:r>
        <w:rPr>
          <w:rFonts w:hint="eastAsia"/>
        </w:rPr>
        <w:tab/>
        <w:t>随着社会的发展，“坦荡如砥”的精神内涵也被赋予了新的时代意义。在现代社会，无论是个人交往还是商业合作，“坦诚相见”、“公平交易”都是建立良好关系的基础。“坦荡如砥”提醒我们，在复杂多变的社会环境中，保持一颗清澈透明的心，对于促进人与人之间的信任、构建和谐社会具有不可估量的价值。</w:t>
      </w:r>
    </w:p>
    <w:p w14:paraId="10A39D35" w14:textId="77777777" w:rsidR="00271BAE" w:rsidRDefault="00271BAE">
      <w:pPr>
        <w:rPr>
          <w:rFonts w:hint="eastAsia"/>
        </w:rPr>
      </w:pPr>
    </w:p>
    <w:p w14:paraId="038A4C24" w14:textId="77777777" w:rsidR="00271BAE" w:rsidRDefault="00271BAE">
      <w:pPr>
        <w:rPr>
          <w:rFonts w:hint="eastAsia"/>
        </w:rPr>
      </w:pPr>
    </w:p>
    <w:p w14:paraId="3436116F" w14:textId="77777777" w:rsidR="00271BAE" w:rsidRDefault="00271BAE">
      <w:pPr>
        <w:rPr>
          <w:rFonts w:hint="eastAsia"/>
        </w:rPr>
      </w:pPr>
    </w:p>
    <w:p w14:paraId="6BC1927B" w14:textId="77777777" w:rsidR="00271BAE" w:rsidRDefault="00271B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323F8B" w14:textId="77777777" w:rsidR="00271BAE" w:rsidRDefault="00271BAE">
      <w:pPr>
        <w:rPr>
          <w:rFonts w:hint="eastAsia"/>
        </w:rPr>
      </w:pPr>
    </w:p>
    <w:p w14:paraId="44A23EA0" w14:textId="77777777" w:rsidR="00271BAE" w:rsidRDefault="00271BAE">
      <w:pPr>
        <w:rPr>
          <w:rFonts w:hint="eastAsia"/>
        </w:rPr>
      </w:pPr>
    </w:p>
    <w:p w14:paraId="5105CBFE" w14:textId="77777777" w:rsidR="00271BAE" w:rsidRDefault="00271BAE">
      <w:pPr>
        <w:rPr>
          <w:rFonts w:hint="eastAsia"/>
        </w:rPr>
      </w:pPr>
      <w:r>
        <w:rPr>
          <w:rFonts w:hint="eastAsia"/>
        </w:rPr>
        <w:tab/>
        <w:t>“坦荡如砥”不仅是一个美丽的成语，更是一则深刻的哲理。它教导我们在生活中要像磨刀石一样，无论经历多少风雨，都能保持内心的平和与坚定，以积极向上的态度面对人生的各种挑战。希望每个人都能成为“坦荡如砥”的人，共同创造一个更加美好和谐的世界。</w:t>
      </w:r>
    </w:p>
    <w:p w14:paraId="6402775A" w14:textId="77777777" w:rsidR="00271BAE" w:rsidRDefault="00271BAE">
      <w:pPr>
        <w:rPr>
          <w:rFonts w:hint="eastAsia"/>
        </w:rPr>
      </w:pPr>
    </w:p>
    <w:p w14:paraId="01997465" w14:textId="77777777" w:rsidR="00271BAE" w:rsidRDefault="00271BAE">
      <w:pPr>
        <w:rPr>
          <w:rFonts w:hint="eastAsia"/>
        </w:rPr>
      </w:pPr>
    </w:p>
    <w:p w14:paraId="307859C0" w14:textId="77777777" w:rsidR="00271BAE" w:rsidRDefault="00271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3AB87" w14:textId="77130A20" w:rsidR="00537CC1" w:rsidRDefault="00537CC1"/>
    <w:sectPr w:rsidR="00537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C1"/>
    <w:rsid w:val="00271BAE"/>
    <w:rsid w:val="005077C5"/>
    <w:rsid w:val="0053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669C8-32C1-4F5E-A979-61C1AE4E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