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E373" w14:textId="77777777" w:rsidR="00AE06FA" w:rsidRDefault="00AE06FA">
      <w:pPr>
        <w:rPr>
          <w:rFonts w:hint="eastAsia"/>
        </w:rPr>
      </w:pPr>
      <w:r>
        <w:rPr>
          <w:rFonts w:hint="eastAsia"/>
        </w:rPr>
        <w:t>颓然的拼音：tuí rán</w:t>
      </w:r>
    </w:p>
    <w:p w14:paraId="065E5A0A" w14:textId="77777777" w:rsidR="00AE06FA" w:rsidRDefault="00AE06FA">
      <w:pPr>
        <w:rPr>
          <w:rFonts w:hint="eastAsia"/>
        </w:rPr>
      </w:pPr>
      <w:r>
        <w:rPr>
          <w:rFonts w:hint="eastAsia"/>
        </w:rPr>
        <w:t>在汉语的广阔天地中，每个词汇都像是一颗独特的星辰，散发着它独有的光芒。“颓然”这个词语便是其中之一。其拼音为“tuí rán”，简单而直接，却蕴含着复杂的情感和深邃的意义。当我们轻轻念出这两个字时，仿佛能感受到一种无力感从心底蔓延开来，如同秋日里落叶纷飞后的寂静与萧瑟。</w:t>
      </w:r>
    </w:p>
    <w:p w14:paraId="5A15AC0C" w14:textId="77777777" w:rsidR="00AE06FA" w:rsidRDefault="00AE06FA">
      <w:pPr>
        <w:rPr>
          <w:rFonts w:hint="eastAsia"/>
        </w:rPr>
      </w:pPr>
    </w:p>
    <w:p w14:paraId="2EFEA2AE" w14:textId="77777777" w:rsidR="00AE06FA" w:rsidRDefault="00AE06FA">
      <w:pPr>
        <w:rPr>
          <w:rFonts w:hint="eastAsia"/>
        </w:rPr>
      </w:pPr>
      <w:r>
        <w:rPr>
          <w:rFonts w:hint="eastAsia"/>
        </w:rPr>
        <w:t>颓然之意境</w:t>
      </w:r>
    </w:p>
    <w:p w14:paraId="1990E139" w14:textId="77777777" w:rsidR="00AE06FA" w:rsidRDefault="00AE06FA">
      <w:pPr>
        <w:rPr>
          <w:rFonts w:hint="eastAsia"/>
        </w:rPr>
      </w:pPr>
      <w:r>
        <w:rPr>
          <w:rFonts w:hint="eastAsia"/>
        </w:rPr>
        <w:t>颓然所描绘的是一个人或事物从兴盛转向衰落的状态。它可以是个人面对挫折后精神上的萎靡不振，也可以是社会现象中的衰退迹象。当形容人的时候，“颓然”往往带有一种无奈和失落的情绪色彩，就像看到一位曾经意气风发的朋友，在经历了生活的重重打击之后，变得沉默寡言、眼神空洞。这种变化不仅仅是外表上的，更深层次地触及到了灵魂深处的变化。</w:t>
      </w:r>
    </w:p>
    <w:p w14:paraId="042FE578" w14:textId="77777777" w:rsidR="00AE06FA" w:rsidRDefault="00AE06FA">
      <w:pPr>
        <w:rPr>
          <w:rFonts w:hint="eastAsia"/>
        </w:rPr>
      </w:pPr>
    </w:p>
    <w:p w14:paraId="04F4978A" w14:textId="77777777" w:rsidR="00AE06FA" w:rsidRDefault="00AE06FA">
      <w:pPr>
        <w:rPr>
          <w:rFonts w:hint="eastAsia"/>
        </w:rPr>
      </w:pPr>
      <w:r>
        <w:rPr>
          <w:rFonts w:hint="eastAsia"/>
        </w:rPr>
        <w:t>历史长河中的颓然</w:t>
      </w:r>
    </w:p>
    <w:p w14:paraId="0DD65FD4" w14:textId="77777777" w:rsidR="00AE06FA" w:rsidRDefault="00AE06FA">
      <w:pPr>
        <w:rPr>
          <w:rFonts w:hint="eastAsia"/>
        </w:rPr>
      </w:pPr>
      <w:r>
        <w:rPr>
          <w:rFonts w:hint="eastAsia"/>
        </w:rPr>
        <w:t>回顾中国悠久的历史，我们可以发现许多朝代的兴衰荣辱都充满了“颓然”的影子。比如唐朝末年，曾经辉煌一时的大唐帝国开始走向下坡路，政治腐败、经济凋敝、边疆动荡不安。那时的社会氛围弥漫着一股浓重的颓废气息，人们对于未来的希望逐渐消逝，取而代之的是对现状的忧虑和绝望。这样的场景不仅存在于古代，即使是在现代社会，我们也能够观察到类似的“颓然”现象发生在不同的领域之中。</w:t>
      </w:r>
    </w:p>
    <w:p w14:paraId="14743A81" w14:textId="77777777" w:rsidR="00AE06FA" w:rsidRDefault="00AE06FA">
      <w:pPr>
        <w:rPr>
          <w:rFonts w:hint="eastAsia"/>
        </w:rPr>
      </w:pPr>
    </w:p>
    <w:p w14:paraId="5AD24F58" w14:textId="77777777" w:rsidR="00AE06FA" w:rsidRDefault="00AE06FA">
      <w:pPr>
        <w:rPr>
          <w:rFonts w:hint="eastAsia"/>
        </w:rPr>
      </w:pPr>
      <w:r>
        <w:rPr>
          <w:rFonts w:hint="eastAsia"/>
        </w:rPr>
        <w:t>文学作品里的颓然</w:t>
      </w:r>
    </w:p>
    <w:p w14:paraId="597AB40E" w14:textId="77777777" w:rsidR="00AE06FA" w:rsidRDefault="00AE06FA">
      <w:pPr>
        <w:rPr>
          <w:rFonts w:hint="eastAsia"/>
        </w:rPr>
      </w:pPr>
      <w:r>
        <w:rPr>
          <w:rFonts w:hint="eastAsia"/>
        </w:rPr>
        <w:t>在中国古典文学里，“颓然”被广泛运用以表达各种情感。从《红楼梦》中贾府由盛转衰的过程描写，到苏轼笔下的“大江东去浪淘尽，千古风流人物”，无不透露出浓厚的“颓然”之情。这些作品通过细腻入微的心理刻画以及生动形象的语言描述，使得读者能够深刻体会到作者想要传达的那种无力回天的悲凉之感。“颓然”也成为了连接过去与现在的桥梁，让现代读者得以窥见古人内心世界的角落。</w:t>
      </w:r>
    </w:p>
    <w:p w14:paraId="4C5B0D0B" w14:textId="77777777" w:rsidR="00AE06FA" w:rsidRDefault="00AE06FA">
      <w:pPr>
        <w:rPr>
          <w:rFonts w:hint="eastAsia"/>
        </w:rPr>
      </w:pPr>
    </w:p>
    <w:p w14:paraId="77B160C5" w14:textId="77777777" w:rsidR="00AE06FA" w:rsidRDefault="00AE06FA">
      <w:pPr>
        <w:rPr>
          <w:rFonts w:hint="eastAsia"/>
        </w:rPr>
      </w:pPr>
      <w:r>
        <w:rPr>
          <w:rFonts w:hint="eastAsia"/>
        </w:rPr>
        <w:t>当代语境下的颓然</w:t>
      </w:r>
    </w:p>
    <w:p w14:paraId="3BA0FD5E" w14:textId="77777777" w:rsidR="00AE06FA" w:rsidRDefault="00AE06FA">
      <w:pPr>
        <w:rPr>
          <w:rFonts w:hint="eastAsia"/>
        </w:rPr>
      </w:pPr>
      <w:r>
        <w:rPr>
          <w:rFonts w:hint="eastAsia"/>
        </w:rPr>
        <w:t>在当今快节奏的生活环境下，“颓然”似乎有了新的含义。年轻人面临着学业压力、职业竞争等多重挑战，有时候会感到力不从心，进而产生一种“颓然”的情绪。然而值得注意的是，虽然“颓然”反映了消极的一面，但它同样也是促使人们反思自我、寻找出路的动力源泉。在这个过程中，许多人学会了如何调整心态，重新审视自己的人生目标，并最终走出困境，迎接更加美好的明天。</w:t>
      </w:r>
    </w:p>
    <w:p w14:paraId="6309CF0E" w14:textId="77777777" w:rsidR="00AE06FA" w:rsidRDefault="00AE06FA">
      <w:pPr>
        <w:rPr>
          <w:rFonts w:hint="eastAsia"/>
        </w:rPr>
      </w:pPr>
    </w:p>
    <w:p w14:paraId="1A6117A4" w14:textId="77777777" w:rsidR="00AE06FA" w:rsidRDefault="00AE06FA">
      <w:pPr>
        <w:rPr>
          <w:rFonts w:hint="eastAsia"/>
        </w:rPr>
      </w:pPr>
      <w:r>
        <w:rPr>
          <w:rFonts w:hint="eastAsia"/>
        </w:rPr>
        <w:t>最后的总结</w:t>
      </w:r>
    </w:p>
    <w:p w14:paraId="65010E5B" w14:textId="77777777" w:rsidR="00AE06FA" w:rsidRDefault="00AE06FA">
      <w:pPr>
        <w:rPr>
          <w:rFonts w:hint="eastAsia"/>
        </w:rPr>
      </w:pPr>
      <w:r>
        <w:rPr>
          <w:rFonts w:hint="eastAsia"/>
        </w:rPr>
        <w:t>“颓然”的拼音虽简短，但其所承载的文化内涵却是丰富多样的。它既是时间流逝、事物变迁的真实写照，也是人性弱点和社会现实的一种映射。尽管“颓然”带给我们的往往是负面的感受，但我们应该认识到，正是这些经历塑造了我们坚强的性格，让我们懂得珍惜当下拥有的一切，勇敢地面对未知的未来。</w:t>
      </w:r>
    </w:p>
    <w:p w14:paraId="6DF51E76" w14:textId="77777777" w:rsidR="00AE06FA" w:rsidRDefault="00AE06FA">
      <w:pPr>
        <w:rPr>
          <w:rFonts w:hint="eastAsia"/>
        </w:rPr>
      </w:pPr>
    </w:p>
    <w:p w14:paraId="2CFB5CA4" w14:textId="77777777" w:rsidR="00AE06FA" w:rsidRDefault="00AE06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2471F" w14:textId="6F9E74FF" w:rsidR="00BC394E" w:rsidRDefault="00BC394E"/>
    <w:sectPr w:rsidR="00BC3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4E"/>
    <w:rsid w:val="002D0BB4"/>
    <w:rsid w:val="00AE06FA"/>
    <w:rsid w:val="00BC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8798D-A673-4C64-8899-5043F8A3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