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405E" w14:textId="77777777" w:rsidR="00690344" w:rsidRDefault="00690344">
      <w:pPr>
        <w:rPr>
          <w:rFonts w:hint="eastAsia"/>
        </w:rPr>
      </w:pPr>
      <w:r>
        <w:rPr>
          <w:rFonts w:hint="eastAsia"/>
        </w:rPr>
        <w:t>霜降的拼音是什么</w:t>
      </w:r>
    </w:p>
    <w:p w14:paraId="5AEAF6EE" w14:textId="77777777" w:rsidR="00690344" w:rsidRDefault="00690344">
      <w:pPr>
        <w:rPr>
          <w:rFonts w:hint="eastAsia"/>
        </w:rPr>
      </w:pPr>
      <w:r>
        <w:rPr>
          <w:rFonts w:hint="eastAsia"/>
        </w:rPr>
        <w:t>在汉语中，“霜降”的拼音是“shuāng jiàng”。这个节气名称反映了中国农历二十四节气之一，标志着秋季即将结束，冬季来临前的一个重要转折点。霜降通常发生在每年公历10月23日或24日，这时候太阳到达黄经210度。随着气温逐渐下降，夜晚地表温度可能降到零摄氏度以下，导致地面或植物上形成白色的霜层，因此得名。</w:t>
      </w:r>
    </w:p>
    <w:p w14:paraId="164F1448" w14:textId="77777777" w:rsidR="00690344" w:rsidRDefault="00690344">
      <w:pPr>
        <w:rPr>
          <w:rFonts w:hint="eastAsia"/>
        </w:rPr>
      </w:pPr>
    </w:p>
    <w:p w14:paraId="42A8BA6C" w14:textId="77777777" w:rsidR="00690344" w:rsidRDefault="00690344">
      <w:pPr>
        <w:rPr>
          <w:rFonts w:hint="eastAsia"/>
        </w:rPr>
      </w:pPr>
      <w:r>
        <w:rPr>
          <w:rFonts w:hint="eastAsia"/>
        </w:rPr>
        <w:t>霜降的文化背景</w:t>
      </w:r>
    </w:p>
    <w:p w14:paraId="3BF3F1C1" w14:textId="77777777" w:rsidR="00690344" w:rsidRDefault="00690344">
      <w:pPr>
        <w:rPr>
          <w:rFonts w:hint="eastAsia"/>
        </w:rPr>
      </w:pPr>
      <w:r>
        <w:rPr>
          <w:rFonts w:hint="eastAsia"/>
        </w:rPr>
        <w:t>在中国传统文化里，霜降是一个重要的节气，它不仅影响着农事活动，也与人们的日常生活息息相关。古代农民依据霜降来安排收割和储存农作物，确保粮食安全过冬。霜降还象征着自然界从繁茂走向收敛的过程，万物开始准备迎接寒冷的冬天。人们相信，在这个时候进行适当的养生保健可以增强体质，抵御即将到来的严寒天气。</w:t>
      </w:r>
    </w:p>
    <w:p w14:paraId="28A39A35" w14:textId="77777777" w:rsidR="00690344" w:rsidRDefault="00690344">
      <w:pPr>
        <w:rPr>
          <w:rFonts w:hint="eastAsia"/>
        </w:rPr>
      </w:pPr>
    </w:p>
    <w:p w14:paraId="1E9B56C1" w14:textId="77777777" w:rsidR="00690344" w:rsidRDefault="00690344">
      <w:pPr>
        <w:rPr>
          <w:rFonts w:hint="eastAsia"/>
        </w:rPr>
      </w:pPr>
      <w:r>
        <w:rPr>
          <w:rFonts w:hint="eastAsia"/>
        </w:rPr>
        <w:t>霜降的习俗与庆祝方式</w:t>
      </w:r>
    </w:p>
    <w:p w14:paraId="0BCE87CD" w14:textId="77777777" w:rsidR="00690344" w:rsidRDefault="00690344">
      <w:pPr>
        <w:rPr>
          <w:rFonts w:hint="eastAsia"/>
        </w:rPr>
      </w:pPr>
      <w:r>
        <w:rPr>
          <w:rFonts w:hint="eastAsia"/>
        </w:rPr>
        <w:t>霜降期间，民间有许多有趣的习俗。例如，在某些地区有吃柿子的习惯，因为此时的柿子最为甜美多汁，而且寓意着“事事顺心”。还有些地方会举办祭祖仪式，表达对祖先的敬意。赏菊也是霜降时节不可或缺的一部分，菊花傲雪凌霜开放，展现了顽强的生命力，深受文人墨客的喜爱。这些传统习俗丰富了霜降的文化内涵，并传承至今。</w:t>
      </w:r>
    </w:p>
    <w:p w14:paraId="63C8D8A7" w14:textId="77777777" w:rsidR="00690344" w:rsidRDefault="00690344">
      <w:pPr>
        <w:rPr>
          <w:rFonts w:hint="eastAsia"/>
        </w:rPr>
      </w:pPr>
    </w:p>
    <w:p w14:paraId="648D885F" w14:textId="77777777" w:rsidR="00690344" w:rsidRDefault="00690344">
      <w:pPr>
        <w:rPr>
          <w:rFonts w:hint="eastAsia"/>
        </w:rPr>
      </w:pPr>
      <w:r>
        <w:rPr>
          <w:rFonts w:hint="eastAsia"/>
        </w:rPr>
        <w:t>霜降对自然环境的影响</w:t>
      </w:r>
    </w:p>
    <w:p w14:paraId="566E9785" w14:textId="77777777" w:rsidR="00690344" w:rsidRDefault="00690344">
      <w:pPr>
        <w:rPr>
          <w:rFonts w:hint="eastAsia"/>
        </w:rPr>
      </w:pPr>
      <w:r>
        <w:rPr>
          <w:rFonts w:hint="eastAsia"/>
        </w:rPr>
        <w:t>霜降之后，北方地区的气候变得更加干燥寒冷，南方则可能会经历较大的昼夜温差变化。对于动植物而言，这是一个适应季节转换的关键时期。许多鸟类开始南迁寻找更温暖的地方越冬；而一些动物如松鼠、刺猬等则忙着储备食物或者挖掘洞穴以备冬眠之用。植物方面，落叶树木纷纷换上了金黄或火红的秋装，准备落叶归根，进入休眠状态。</w:t>
      </w:r>
    </w:p>
    <w:p w14:paraId="008A953B" w14:textId="77777777" w:rsidR="00690344" w:rsidRDefault="00690344">
      <w:pPr>
        <w:rPr>
          <w:rFonts w:hint="eastAsia"/>
        </w:rPr>
      </w:pPr>
    </w:p>
    <w:p w14:paraId="0CA51771" w14:textId="77777777" w:rsidR="00690344" w:rsidRDefault="00690344">
      <w:pPr>
        <w:rPr>
          <w:rFonts w:hint="eastAsia"/>
        </w:rPr>
      </w:pPr>
      <w:r>
        <w:rPr>
          <w:rFonts w:hint="eastAsia"/>
        </w:rPr>
        <w:t>霜降与健康养生</w:t>
      </w:r>
    </w:p>
    <w:p w14:paraId="4C14ED43" w14:textId="77777777" w:rsidR="00690344" w:rsidRDefault="00690344">
      <w:pPr>
        <w:rPr>
          <w:rFonts w:hint="eastAsia"/>
        </w:rPr>
      </w:pPr>
      <w:r>
        <w:rPr>
          <w:rFonts w:hint="eastAsia"/>
        </w:rPr>
        <w:t>霜降时节，人体新陈代谢减缓，容易出现手脚冰凉、肠胃不适等症状。中医建议，此时应该注重保暖防寒，尤其是脚部和腹部。饮食上可以选择温热性质的食物，比如羊肉汤、红薯等，既能暖身又能补充能量。适量运动有助于促进血液循环，但应避免过度劳累。保持良好的作息规律同样重要，早睡晚起能够帮助身体更好地适应气候变化，维持健康的体魄。</w:t>
      </w:r>
    </w:p>
    <w:p w14:paraId="5AC05E17" w14:textId="77777777" w:rsidR="00690344" w:rsidRDefault="00690344">
      <w:pPr>
        <w:rPr>
          <w:rFonts w:hint="eastAsia"/>
        </w:rPr>
      </w:pPr>
    </w:p>
    <w:p w14:paraId="43393F87" w14:textId="77777777" w:rsidR="00690344" w:rsidRDefault="00690344">
      <w:pPr>
        <w:rPr>
          <w:rFonts w:hint="eastAsia"/>
        </w:rPr>
      </w:pPr>
      <w:r>
        <w:rPr>
          <w:rFonts w:hint="eastAsia"/>
        </w:rPr>
        <w:t>最后的总结</w:t>
      </w:r>
    </w:p>
    <w:p w14:paraId="69FCBDA7" w14:textId="77777777" w:rsidR="00690344" w:rsidRDefault="00690344">
      <w:pPr>
        <w:rPr>
          <w:rFonts w:hint="eastAsia"/>
        </w:rPr>
      </w:pPr>
      <w:r>
        <w:rPr>
          <w:rFonts w:hint="eastAsia"/>
        </w:rPr>
        <w:t>霜降作为二十四节气中的第十八个节气，承载着丰富的文化意义和实用价值。它提醒我们要顺应自然规律，做好生活中的各项准备。无论是农业生产还是个人健康管理，霜降都扮演着不可忽视的角色。通过了解霜降的知识，我们可以更加深刻地体会到中华文化的博大精深，以及古人智慧在现代生活中的体现。</w:t>
      </w:r>
    </w:p>
    <w:p w14:paraId="6CF8E568" w14:textId="77777777" w:rsidR="00690344" w:rsidRDefault="00690344">
      <w:pPr>
        <w:rPr>
          <w:rFonts w:hint="eastAsia"/>
        </w:rPr>
      </w:pPr>
    </w:p>
    <w:p w14:paraId="5E6340F7" w14:textId="77777777" w:rsidR="00690344" w:rsidRDefault="00690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DD4D0" w14:textId="2385C856" w:rsidR="00E63E0E" w:rsidRDefault="00E63E0E"/>
    <w:sectPr w:rsidR="00E6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0E"/>
    <w:rsid w:val="002D0BB4"/>
    <w:rsid w:val="00690344"/>
    <w:rsid w:val="00E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A0DEA-D004-483B-8EFF-7BEAEBB0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