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01AA1" w14:textId="77777777" w:rsidR="00E76355" w:rsidRDefault="00E76355">
      <w:pPr>
        <w:rPr>
          <w:rFonts w:hint="eastAsia"/>
        </w:rPr>
      </w:pPr>
      <w:r>
        <w:rPr>
          <w:rFonts w:hint="eastAsia"/>
        </w:rPr>
        <w:t>隽了秀才怎么的拼音</w:t>
      </w:r>
    </w:p>
    <w:p w14:paraId="4D8DEFE2" w14:textId="77777777" w:rsidR="00E76355" w:rsidRDefault="00E76355">
      <w:pPr>
        <w:rPr>
          <w:rFonts w:hint="eastAsia"/>
        </w:rPr>
      </w:pPr>
      <w:r>
        <w:rPr>
          <w:rFonts w:hint="eastAsia"/>
        </w:rPr>
        <w:t>在汉语拼音的世界里，每个汉字都有其独特的发音符号。今天我们要探讨的是“隽了秀才”这几个字的正确拼音表示法。“隽”（juàn）是一个多音字，在这里指的是形容人或事物出众、不凡的意思；“了”（le）作为助词在这里表示完成时态；而“秀才”则是一个历史上的称呼，指古代读书人通过科举考试取得的初级功名，它的拼音为“xiù cái”。因此，“隽了秀才”的拼音应写作“juàn le xiù cái”。这个短语可能是在描述一个才华横溢的人取得了秀才的身份，或者是指某人的成就如同秀才般受人尊敬。</w:t>
      </w:r>
    </w:p>
    <w:p w14:paraId="69EC2913" w14:textId="77777777" w:rsidR="00E76355" w:rsidRDefault="00E76355">
      <w:pPr>
        <w:rPr>
          <w:rFonts w:hint="eastAsia"/>
        </w:rPr>
      </w:pPr>
    </w:p>
    <w:p w14:paraId="4799B4B3" w14:textId="77777777" w:rsidR="00E76355" w:rsidRDefault="00E76355">
      <w:pPr>
        <w:rPr>
          <w:rFonts w:hint="eastAsia"/>
        </w:rPr>
      </w:pPr>
      <w:r>
        <w:rPr>
          <w:rFonts w:hint="eastAsia"/>
        </w:rPr>
        <w:t>隽了秀才的历史背景</w:t>
      </w:r>
    </w:p>
    <w:p w14:paraId="588CB383" w14:textId="77777777" w:rsidR="00E76355" w:rsidRDefault="00E76355">
      <w:pPr>
        <w:rPr>
          <w:rFonts w:hint="eastAsia"/>
        </w:rPr>
      </w:pPr>
      <w:r>
        <w:rPr>
          <w:rFonts w:hint="eastAsia"/>
        </w:rPr>
        <w:t>追溯到中国古代，尤其是隋唐以后，科举制度成为了选拔官员的重要方式。在这个制度下，无数学子寒窗苦读，期望能够金榜题名，成为国家栋梁。“隽了秀才”这样的表达，虽然不是正史中的固定用语，但却可以让人联想到那些年少成名、才华横溢的学者们。他们不仅掌握了丰富的知识，更有着超乎常人的智慧和见识，是社会中备受推崇的一群人。科举的成功不仅是个人的荣耀，也代表着家庭乃至整个宗族的骄傲。</w:t>
      </w:r>
    </w:p>
    <w:p w14:paraId="3B7B0B41" w14:textId="77777777" w:rsidR="00E76355" w:rsidRDefault="00E76355">
      <w:pPr>
        <w:rPr>
          <w:rFonts w:hint="eastAsia"/>
        </w:rPr>
      </w:pPr>
    </w:p>
    <w:p w14:paraId="0C71F213" w14:textId="77777777" w:rsidR="00E76355" w:rsidRDefault="00E76355">
      <w:pPr>
        <w:rPr>
          <w:rFonts w:hint="eastAsia"/>
        </w:rPr>
      </w:pPr>
      <w:r>
        <w:rPr>
          <w:rFonts w:hint="eastAsia"/>
        </w:rPr>
        <w:t>秀才的文化意义</w:t>
      </w:r>
    </w:p>
    <w:p w14:paraId="36F120AA" w14:textId="77777777" w:rsidR="00E76355" w:rsidRDefault="00E76355">
      <w:pPr>
        <w:rPr>
          <w:rFonts w:hint="eastAsia"/>
        </w:rPr>
      </w:pPr>
      <w:r>
        <w:rPr>
          <w:rFonts w:hint="eastAsia"/>
        </w:rPr>
        <w:t>在传统中国文化中，秀才是儒家思想熏陶下的产物，代表了一种理想的知识分子形象。他们不仅要具备深厚的学术造诣，还应该拥有高尚的道德情操和社会责任感。秀才们通常热衷于参与地方事务，帮助解决民间纠纷，甚至直接参与到政府工作中去。他们是连接普通民众与官方机构之间的桥梁，也是传承和发展中华文化的关键力量。即便是在现代社会，这种精神依然被广泛尊重和推崇。</w:t>
      </w:r>
    </w:p>
    <w:p w14:paraId="2EAD7944" w14:textId="77777777" w:rsidR="00E76355" w:rsidRDefault="00E76355">
      <w:pPr>
        <w:rPr>
          <w:rFonts w:hint="eastAsia"/>
        </w:rPr>
      </w:pPr>
    </w:p>
    <w:p w14:paraId="5C4077C8" w14:textId="77777777" w:rsidR="00E76355" w:rsidRDefault="00E76355">
      <w:pPr>
        <w:rPr>
          <w:rFonts w:hint="eastAsia"/>
        </w:rPr>
      </w:pPr>
      <w:r>
        <w:rPr>
          <w:rFonts w:hint="eastAsia"/>
        </w:rPr>
        <w:t>最后的总结：隽了秀才的现代启示</w:t>
      </w:r>
    </w:p>
    <w:p w14:paraId="0EB7CB7C" w14:textId="77777777" w:rsidR="00E76355" w:rsidRDefault="00E76355">
      <w:pPr>
        <w:rPr>
          <w:rFonts w:hint="eastAsia"/>
        </w:rPr>
      </w:pPr>
      <w:r>
        <w:rPr>
          <w:rFonts w:hint="eastAsia"/>
        </w:rPr>
        <w:t>尽管时代变迁，但“隽了秀才”所象征的那种追求卓越、积极进取的精神并未过时。它提醒着我们重视教育和个人修养，鼓励每个人都能成为自己生活中的佼佼者。这也反映了社会对于人才的需求——不仅要有专业技能，更要有全面发展的综合素质。正如古人所说：“修身齐家治国平天下”，这句古训至今仍然激励着一代又一代的年轻人努力奋斗，争取实现自己的人生价值。</w:t>
      </w:r>
    </w:p>
    <w:p w14:paraId="50441B5E" w14:textId="77777777" w:rsidR="00E76355" w:rsidRDefault="00E76355">
      <w:pPr>
        <w:rPr>
          <w:rFonts w:hint="eastAsia"/>
        </w:rPr>
      </w:pPr>
    </w:p>
    <w:p w14:paraId="644B53B0" w14:textId="77777777" w:rsidR="00E76355" w:rsidRDefault="00E763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66FC43" w14:textId="5FDAB47F" w:rsidR="00C919A2" w:rsidRDefault="00C919A2"/>
    <w:sectPr w:rsidR="00C919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9A2"/>
    <w:rsid w:val="002D0BB4"/>
    <w:rsid w:val="00C919A2"/>
    <w:rsid w:val="00E7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FE9908-BBB9-4A2C-872A-A406DB2CF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19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9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19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19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19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19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19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19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19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19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19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19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19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19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19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19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19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19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19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19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19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19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19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19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19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19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19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19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19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