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4F27" w14:textId="77777777" w:rsidR="00F73A1E" w:rsidRDefault="00F73A1E">
      <w:pPr>
        <w:rPr>
          <w:rFonts w:hint="eastAsia"/>
        </w:rPr>
      </w:pPr>
      <w:r>
        <w:rPr>
          <w:rFonts w:hint="eastAsia"/>
        </w:rPr>
        <w:t>邻居的拼音组词：构建社区交流的桥梁</w:t>
      </w:r>
    </w:p>
    <w:p w14:paraId="1984C962" w14:textId="77777777" w:rsidR="00F73A1E" w:rsidRDefault="00F73A1E">
      <w:pPr>
        <w:rPr>
          <w:rFonts w:hint="eastAsia"/>
        </w:rPr>
      </w:pPr>
      <w:r>
        <w:rPr>
          <w:rFonts w:hint="eastAsia"/>
        </w:rPr>
        <w:t>在汉语的世界里，每一个汉字都像是一个小小的音符，而拼音则是连接这些音符的五线谱。当我们谈论“邻居”的拼音组词时，我们不仅仅是在探讨语言学上的组合，更是在探索一种文化现象——邻里关系如何通过语言得以体现和传承。</w:t>
      </w:r>
    </w:p>
    <w:p w14:paraId="0D0DFC6F" w14:textId="77777777" w:rsidR="00F73A1E" w:rsidRDefault="00F73A1E">
      <w:pPr>
        <w:rPr>
          <w:rFonts w:hint="eastAsia"/>
        </w:rPr>
      </w:pPr>
    </w:p>
    <w:p w14:paraId="65D46E84" w14:textId="77777777" w:rsidR="00F73A1E" w:rsidRDefault="00F73A1E">
      <w:pPr>
        <w:rPr>
          <w:rFonts w:hint="eastAsia"/>
        </w:rPr>
      </w:pPr>
      <w:r>
        <w:rPr>
          <w:rFonts w:hint="eastAsia"/>
        </w:rPr>
        <w:t>拼音组词的文化意义</w:t>
      </w:r>
    </w:p>
    <w:p w14:paraId="006597EC" w14:textId="77777777" w:rsidR="00F73A1E" w:rsidRDefault="00F73A1E">
      <w:pPr>
        <w:rPr>
          <w:rFonts w:hint="eastAsia"/>
        </w:rPr>
      </w:pPr>
      <w:r>
        <w:rPr>
          <w:rFonts w:hint="eastAsia"/>
        </w:rPr>
        <w:t>拼音是现代汉语普通话的注音工具，它使得汉字的学习和传播变得更加便捷。对于“邻居”（lín jū），其拼音不仅帮助人们正确发音，还承载着深厚的文化内涵。在古代，邻里之间的和谐相处被视为社会稳定的基础，而今，“邻居”这个词依然象征着人与人之间紧密相连的关系。通过不同的组词方式，我们可以看到邻居概念在现代社会中的多样性和灵活性。</w:t>
      </w:r>
    </w:p>
    <w:p w14:paraId="18D3B3D6" w14:textId="77777777" w:rsidR="00F73A1E" w:rsidRDefault="00F73A1E">
      <w:pPr>
        <w:rPr>
          <w:rFonts w:hint="eastAsia"/>
        </w:rPr>
      </w:pPr>
    </w:p>
    <w:p w14:paraId="75293B32" w14:textId="77777777" w:rsidR="00F73A1E" w:rsidRDefault="00F73A1E">
      <w:pPr>
        <w:rPr>
          <w:rFonts w:hint="eastAsia"/>
        </w:rPr>
      </w:pPr>
      <w:r>
        <w:rPr>
          <w:rFonts w:hint="eastAsia"/>
        </w:rPr>
        <w:t>从传统到现代：“邻”字的变化与发展</w:t>
      </w:r>
    </w:p>
    <w:p w14:paraId="6CF8BA72" w14:textId="77777777" w:rsidR="00F73A1E" w:rsidRDefault="00F73A1E">
      <w:pPr>
        <w:rPr>
          <w:rFonts w:hint="eastAsia"/>
        </w:rPr>
      </w:pPr>
      <w:r>
        <w:rPr>
          <w:rFonts w:hint="eastAsia"/>
        </w:rPr>
        <w:t>追溯历史，“邻”（lín）字最早出现在甲骨文中，本义指相邻的住所或地区。随着时间推移，这个字的意义逐渐扩展至泛指靠近的人或事物。例如，“邻邦”指的是相邻的国家；“邻舍”则特指住得近的家庭。到了今天，“邻”更多地用来形容社会交往中的一种亲近感，如“友邻”，即友好相处的邻居。这种语义演变反映了中国社会结构变迁以及人际关系模式的转变。</w:t>
      </w:r>
    </w:p>
    <w:p w14:paraId="60006A6C" w14:textId="77777777" w:rsidR="00F73A1E" w:rsidRDefault="00F73A1E">
      <w:pPr>
        <w:rPr>
          <w:rFonts w:hint="eastAsia"/>
        </w:rPr>
      </w:pPr>
    </w:p>
    <w:p w14:paraId="0919C2FB" w14:textId="77777777" w:rsidR="00F73A1E" w:rsidRDefault="00F73A1E">
      <w:pPr>
        <w:rPr>
          <w:rFonts w:hint="eastAsia"/>
        </w:rPr>
      </w:pPr>
      <w:r>
        <w:rPr>
          <w:rFonts w:hint="eastAsia"/>
        </w:rPr>
        <w:t>“居”字背后的故事</w:t>
      </w:r>
    </w:p>
    <w:p w14:paraId="71D46607" w14:textId="77777777" w:rsidR="00F73A1E" w:rsidRDefault="00F73A1E">
      <w:pPr>
        <w:rPr>
          <w:rFonts w:hint="eastAsia"/>
        </w:rPr>
      </w:pPr>
      <w:r>
        <w:rPr>
          <w:rFonts w:hint="eastAsia"/>
        </w:rPr>
        <w:t>如果说“邻”强调的是地理位置上的接近，那么“居”（jū）则更多地涉及到居住这一行为本身。“安居乐业”、“居安思危”等成语形象地描绘了人们对稳定生活环境的向往。而在日常生活中，“同居一室”、“共居一处”这样的表达也常见于描述人们的共同生活状态。因此，“邻居”不仅仅是物理空间上的比邻而居，更意味着心灵上的相互依存和支持。</w:t>
      </w:r>
    </w:p>
    <w:p w14:paraId="49C8550E" w14:textId="77777777" w:rsidR="00F73A1E" w:rsidRDefault="00F73A1E">
      <w:pPr>
        <w:rPr>
          <w:rFonts w:hint="eastAsia"/>
        </w:rPr>
      </w:pPr>
    </w:p>
    <w:p w14:paraId="657F54D2" w14:textId="77777777" w:rsidR="00F73A1E" w:rsidRDefault="00F73A1E">
      <w:pPr>
        <w:rPr>
          <w:rFonts w:hint="eastAsia"/>
        </w:rPr>
      </w:pPr>
      <w:r>
        <w:rPr>
          <w:rFonts w:hint="eastAsia"/>
        </w:rPr>
        <w:t>邻里间的温暖故事</w:t>
      </w:r>
    </w:p>
    <w:p w14:paraId="296C338E" w14:textId="77777777" w:rsidR="00F73A1E" w:rsidRDefault="00F73A1E">
      <w:pPr>
        <w:rPr>
          <w:rFonts w:hint="eastAsia"/>
        </w:rPr>
      </w:pPr>
      <w:r>
        <w:rPr>
          <w:rFonts w:hint="eastAsia"/>
        </w:rPr>
        <w:t>在中国，关于好邻居的故事数不胜数。无论是帮忙照看小孩、分享食物，还是在困难时刻伸出援手，这些点滴汇聚成了无数温馨的画面。比如，在某些老城区，居民们会自发组织起来照顾孤寡老人；又或者在春节前夕，大家互相邀请参加年夜饭，共享节日的喜悦。这些平凡而又珍贵的经历，正是通过“邻居”这样一个简单却充满力量的词汇得以传递。</w:t>
      </w:r>
    </w:p>
    <w:p w14:paraId="79638D87" w14:textId="77777777" w:rsidR="00F73A1E" w:rsidRDefault="00F73A1E">
      <w:pPr>
        <w:rPr>
          <w:rFonts w:hint="eastAsia"/>
        </w:rPr>
      </w:pPr>
    </w:p>
    <w:p w14:paraId="66E55E5B" w14:textId="77777777" w:rsidR="00F73A1E" w:rsidRDefault="00F73A1E">
      <w:pPr>
        <w:rPr>
          <w:rFonts w:hint="eastAsia"/>
        </w:rPr>
      </w:pPr>
      <w:r>
        <w:rPr>
          <w:rFonts w:hint="eastAsia"/>
        </w:rPr>
        <w:t>最后的总结：让“邻居”的含义更加丰富</w:t>
      </w:r>
    </w:p>
    <w:p w14:paraId="26680F92" w14:textId="77777777" w:rsidR="00F73A1E" w:rsidRDefault="00F73A1E">
      <w:pPr>
        <w:rPr>
          <w:rFonts w:hint="eastAsia"/>
        </w:rPr>
      </w:pPr>
      <w:r>
        <w:rPr>
          <w:rFonts w:hint="eastAsia"/>
        </w:rPr>
        <w:t>随着城市化进程加快，传统意义上的邻里关系似乎变得淡薄，但与此新型社区也在不断涌现。互联网时代下，“虚拟邻居”也成为可能，线上平台让人们即便相隔千里也能感受到彼此的存在。无论形式如何改变，“邻居”的核心价值始终未变——那就是互帮互助、共同成长。让我们一起努力，用行动诠释“邻居”的真正含义，使这份美好的情感在新时代继续发光发热。</w:t>
      </w:r>
    </w:p>
    <w:p w14:paraId="483AB8EA" w14:textId="77777777" w:rsidR="00F73A1E" w:rsidRDefault="00F73A1E">
      <w:pPr>
        <w:rPr>
          <w:rFonts w:hint="eastAsia"/>
        </w:rPr>
      </w:pPr>
    </w:p>
    <w:p w14:paraId="513EB465" w14:textId="77777777" w:rsidR="00F73A1E" w:rsidRDefault="00F73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055C3" w14:textId="6E6C712D" w:rsidR="004C291D" w:rsidRDefault="004C291D"/>
    <w:sectPr w:rsidR="004C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1D"/>
    <w:rsid w:val="002D0BB4"/>
    <w:rsid w:val="004C291D"/>
    <w:rsid w:val="00F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C497D-1DFB-4D1A-AB3E-19F62B26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